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3C29" w14:textId="77777777" w:rsidR="00D179C4" w:rsidRPr="003959DA" w:rsidRDefault="00D179C4" w:rsidP="00D179C4">
      <w:pPr>
        <w:jc w:val="center"/>
        <w:rPr>
          <w:color w:val="31849B" w:themeColor="accent5" w:themeShade="BF"/>
          <w:u w:val="single"/>
        </w:rPr>
      </w:pPr>
      <w:r w:rsidRPr="003959DA">
        <w:rPr>
          <w:rFonts w:ascii="Arial" w:hAnsi="Arial" w:cs="Arial"/>
          <w:b/>
          <w:bCs/>
          <w:color w:val="31849B" w:themeColor="accent5" w:themeShade="BF"/>
          <w:u w:val="single"/>
        </w:rPr>
        <w:t>University of North Carolina at Chapel Hill</w:t>
      </w:r>
    </w:p>
    <w:p w14:paraId="4D2EC497" w14:textId="77777777" w:rsidR="00D179C4" w:rsidRPr="003959DA" w:rsidRDefault="00D179C4" w:rsidP="00D179C4">
      <w:pPr>
        <w:rPr>
          <w:color w:val="31849B" w:themeColor="accent5" w:themeShade="BF"/>
        </w:rPr>
      </w:pPr>
    </w:p>
    <w:p w14:paraId="1638AA94" w14:textId="77777777" w:rsidR="00D179C4" w:rsidRDefault="00D179C4" w:rsidP="00D179C4">
      <w:pPr>
        <w:jc w:val="center"/>
        <w:rPr>
          <w:rFonts w:ascii="Arial" w:hAnsi="Arial" w:cs="Arial"/>
          <w:b/>
          <w:bCs/>
          <w:color w:val="31849B" w:themeColor="accent5" w:themeShade="BF"/>
          <w:u w:val="single"/>
        </w:rPr>
      </w:pPr>
      <w:r w:rsidRPr="003959DA">
        <w:rPr>
          <w:rFonts w:ascii="Arial" w:hAnsi="Arial" w:cs="Arial"/>
          <w:b/>
          <w:bCs/>
          <w:color w:val="31849B" w:themeColor="accent5" w:themeShade="BF"/>
          <w:u w:val="single"/>
        </w:rPr>
        <w:t>ECON 327.003 - Arts Entrepreneurship</w:t>
      </w:r>
      <w:r w:rsidRPr="003959DA">
        <w:rPr>
          <w:color w:val="31849B" w:themeColor="accent5" w:themeShade="BF"/>
          <w:u w:val="single"/>
        </w:rPr>
        <w:t xml:space="preserve"> - </w:t>
      </w:r>
      <w:r>
        <w:rPr>
          <w:rFonts w:ascii="Arial" w:hAnsi="Arial" w:cs="Arial"/>
          <w:b/>
          <w:bCs/>
          <w:color w:val="31849B" w:themeColor="accent5" w:themeShade="BF"/>
          <w:u w:val="single"/>
        </w:rPr>
        <w:t>Fall</w:t>
      </w:r>
      <w:r w:rsidRPr="003959DA">
        <w:rPr>
          <w:rFonts w:ascii="Arial" w:hAnsi="Arial" w:cs="Arial"/>
          <w:b/>
          <w:bCs/>
          <w:color w:val="31849B" w:themeColor="accent5" w:themeShade="BF"/>
          <w:u w:val="single"/>
        </w:rPr>
        <w:t xml:space="preserve"> 20</w:t>
      </w:r>
      <w:r>
        <w:rPr>
          <w:rFonts w:ascii="Arial" w:hAnsi="Arial" w:cs="Arial"/>
          <w:b/>
          <w:bCs/>
          <w:color w:val="31849B" w:themeColor="accent5" w:themeShade="BF"/>
          <w:u w:val="single"/>
        </w:rPr>
        <w:t>20</w:t>
      </w:r>
    </w:p>
    <w:p w14:paraId="16F49B74" w14:textId="77777777" w:rsidR="00D179C4" w:rsidRDefault="00D179C4" w:rsidP="00D179C4">
      <w:pPr>
        <w:rPr>
          <w:rFonts w:ascii="Arial" w:hAnsi="Arial" w:cs="Arial"/>
          <w:b/>
          <w:bCs/>
          <w:color w:val="31849B" w:themeColor="accent5" w:themeShade="BF"/>
          <w:u w:val="single"/>
        </w:rPr>
      </w:pPr>
    </w:p>
    <w:p w14:paraId="40FC60A5" w14:textId="77777777" w:rsidR="00D179C4" w:rsidRDefault="00D179C4" w:rsidP="00D179C4">
      <w:pPr>
        <w:pStyle w:val="Default"/>
      </w:pPr>
    </w:p>
    <w:p w14:paraId="740263B4" w14:textId="77777777" w:rsidR="00240204" w:rsidRDefault="00240204" w:rsidP="00D179C4">
      <w:pPr>
        <w:pStyle w:val="Default"/>
        <w:rPr>
          <w:b/>
          <w:bCs/>
          <w:sz w:val="22"/>
          <w:szCs w:val="22"/>
        </w:rPr>
      </w:pPr>
    </w:p>
    <w:p w14:paraId="2D1479ED" w14:textId="4AFA00ED" w:rsidR="00D179C4" w:rsidRPr="00B1724C" w:rsidRDefault="00D179C4" w:rsidP="00D179C4">
      <w:pPr>
        <w:pStyle w:val="Default"/>
        <w:rPr>
          <w:sz w:val="22"/>
          <w:szCs w:val="22"/>
        </w:rPr>
      </w:pPr>
      <w:r>
        <w:rPr>
          <w:b/>
          <w:bCs/>
          <w:sz w:val="22"/>
          <w:szCs w:val="22"/>
        </w:rPr>
        <w:t>This course fulfills the “tracks” requirement of The Shuford Minor in Entrepreneurship - Prerequisites: Economics 101 or 111, Economics 125, Economics 325.</w:t>
      </w:r>
    </w:p>
    <w:p w14:paraId="059646BA" w14:textId="77777777" w:rsidR="00D179C4" w:rsidRDefault="00D179C4" w:rsidP="00D179C4">
      <w:pPr>
        <w:tabs>
          <w:tab w:val="left" w:pos="3240"/>
        </w:tabs>
        <w:rPr>
          <w:rFonts w:ascii="Arial" w:hAnsi="Arial" w:cs="Arial"/>
          <w:sz w:val="22"/>
          <w:szCs w:val="22"/>
        </w:rPr>
      </w:pPr>
      <w:r w:rsidRPr="0010730A">
        <w:rPr>
          <w:sz w:val="22"/>
          <w:szCs w:val="22"/>
        </w:rPr>
        <w:br/>
      </w:r>
      <w:r w:rsidRPr="0010730A">
        <w:rPr>
          <w:rFonts w:ascii="Arial" w:hAnsi="Arial" w:cs="Arial"/>
          <w:b/>
          <w:bCs/>
          <w:sz w:val="22"/>
          <w:szCs w:val="22"/>
        </w:rPr>
        <w:t>Instructor</w:t>
      </w:r>
      <w:r w:rsidRPr="0010730A">
        <w:rPr>
          <w:rFonts w:ascii="Arial" w:hAnsi="Arial" w:cs="Arial"/>
          <w:sz w:val="22"/>
          <w:szCs w:val="22"/>
        </w:rPr>
        <w:t xml:space="preserve">: </w:t>
      </w:r>
      <w:r w:rsidRPr="0010730A">
        <w:rPr>
          <w:rFonts w:ascii="Arial" w:hAnsi="Arial" w:cs="Arial"/>
          <w:sz w:val="22"/>
          <w:szCs w:val="22"/>
        </w:rPr>
        <w:tab/>
      </w:r>
      <w:r>
        <w:rPr>
          <w:rFonts w:ascii="Arial" w:hAnsi="Arial" w:cs="Arial"/>
          <w:sz w:val="22"/>
          <w:szCs w:val="22"/>
        </w:rPr>
        <w:t>Ken Weiss,</w:t>
      </w:r>
    </w:p>
    <w:p w14:paraId="712407F0" w14:textId="77777777" w:rsidR="00D179C4" w:rsidRDefault="00D179C4" w:rsidP="00D179C4">
      <w:pPr>
        <w:tabs>
          <w:tab w:val="left" w:pos="3240"/>
        </w:tabs>
        <w:rPr>
          <w:rFonts w:ascii="Arial" w:hAnsi="Arial" w:cs="Arial"/>
          <w:sz w:val="22"/>
          <w:szCs w:val="22"/>
        </w:rPr>
      </w:pPr>
      <w:r>
        <w:rPr>
          <w:rFonts w:ascii="Arial" w:hAnsi="Arial" w:cs="Arial"/>
          <w:sz w:val="22"/>
          <w:szCs w:val="22"/>
        </w:rPr>
        <w:tab/>
      </w:r>
      <w:r w:rsidRPr="0010730A">
        <w:rPr>
          <w:rFonts w:ascii="Arial" w:hAnsi="Arial" w:cs="Arial"/>
          <w:sz w:val="22"/>
          <w:szCs w:val="22"/>
        </w:rPr>
        <w:t>Entrepreneur in Residence</w:t>
      </w:r>
    </w:p>
    <w:p w14:paraId="0E516F23" w14:textId="77777777" w:rsidR="00D179C4" w:rsidRDefault="00D179C4" w:rsidP="002C54E6">
      <w:pPr>
        <w:tabs>
          <w:tab w:val="left" w:pos="3240"/>
        </w:tabs>
        <w:rPr>
          <w:rFonts w:ascii="Arial" w:hAnsi="Arial" w:cs="Arial"/>
          <w:sz w:val="22"/>
          <w:szCs w:val="22"/>
        </w:rPr>
      </w:pPr>
      <w:r>
        <w:rPr>
          <w:rFonts w:ascii="Arial" w:hAnsi="Arial" w:cs="Arial"/>
          <w:sz w:val="22"/>
          <w:szCs w:val="22"/>
        </w:rPr>
        <w:tab/>
        <w:t xml:space="preserve">Email:  </w:t>
      </w:r>
      <w:hyperlink r:id="rId6" w:history="1">
        <w:r w:rsidRPr="00BD0D7F">
          <w:rPr>
            <w:rStyle w:val="Hyperlink"/>
            <w:rFonts w:ascii="Arial" w:hAnsi="Arial" w:cs="Arial"/>
            <w:b/>
            <w:color w:val="auto"/>
            <w:sz w:val="22"/>
            <w:szCs w:val="22"/>
            <w:u w:val="none"/>
          </w:rPr>
          <w:t>kweiss@email.unc.edu</w:t>
        </w:r>
      </w:hyperlink>
    </w:p>
    <w:p w14:paraId="65214962" w14:textId="77777777" w:rsidR="00D179C4" w:rsidRDefault="00D179C4" w:rsidP="00D179C4">
      <w:pPr>
        <w:tabs>
          <w:tab w:val="left" w:pos="3240"/>
        </w:tabs>
        <w:rPr>
          <w:rFonts w:ascii="Arial" w:hAnsi="Arial" w:cs="Arial"/>
          <w:sz w:val="22"/>
          <w:szCs w:val="22"/>
        </w:rPr>
      </w:pPr>
      <w:r>
        <w:rPr>
          <w:rFonts w:ascii="Arial" w:hAnsi="Arial" w:cs="Arial"/>
          <w:bCs/>
          <w:sz w:val="22"/>
          <w:szCs w:val="22"/>
        </w:rPr>
        <w:tab/>
        <w:t xml:space="preserve">Mobile: </w:t>
      </w:r>
      <w:r w:rsidRPr="00AF1629">
        <w:rPr>
          <w:rFonts w:ascii="Arial" w:hAnsi="Arial" w:cs="Arial"/>
          <w:bCs/>
          <w:sz w:val="22"/>
          <w:szCs w:val="22"/>
        </w:rPr>
        <w:t>(</w:t>
      </w:r>
      <w:r>
        <w:rPr>
          <w:rFonts w:ascii="Arial" w:hAnsi="Arial" w:cs="Arial"/>
          <w:bCs/>
          <w:sz w:val="22"/>
          <w:szCs w:val="22"/>
        </w:rPr>
        <w:t>818</w:t>
      </w:r>
      <w:r w:rsidRPr="00AF1629">
        <w:rPr>
          <w:rFonts w:ascii="Arial" w:hAnsi="Arial" w:cs="Arial"/>
          <w:bCs/>
          <w:sz w:val="22"/>
          <w:szCs w:val="22"/>
        </w:rPr>
        <w:t xml:space="preserve">) </w:t>
      </w:r>
      <w:r>
        <w:rPr>
          <w:rFonts w:ascii="Arial" w:hAnsi="Arial" w:cs="Arial"/>
          <w:sz w:val="22"/>
          <w:szCs w:val="22"/>
        </w:rPr>
        <w:t>613</w:t>
      </w:r>
      <w:r w:rsidRPr="00AF1629">
        <w:rPr>
          <w:rFonts w:ascii="Arial" w:hAnsi="Arial" w:cs="Arial"/>
          <w:sz w:val="22"/>
          <w:szCs w:val="22"/>
        </w:rPr>
        <w:t>-1</w:t>
      </w:r>
      <w:r>
        <w:rPr>
          <w:rFonts w:ascii="Arial" w:hAnsi="Arial" w:cs="Arial"/>
          <w:sz w:val="22"/>
          <w:szCs w:val="22"/>
        </w:rPr>
        <w:t>820</w:t>
      </w:r>
    </w:p>
    <w:p w14:paraId="4909333B" w14:textId="77777777" w:rsidR="00D179C4" w:rsidRDefault="00D179C4" w:rsidP="00D179C4">
      <w:pPr>
        <w:tabs>
          <w:tab w:val="left" w:pos="3240"/>
        </w:tabs>
        <w:rPr>
          <w:rFonts w:ascii="Arial" w:hAnsi="Arial" w:cs="Arial"/>
          <w:sz w:val="22"/>
          <w:szCs w:val="22"/>
        </w:rPr>
      </w:pPr>
      <w:r>
        <w:rPr>
          <w:rFonts w:ascii="Arial" w:hAnsi="Arial" w:cs="Arial"/>
          <w:sz w:val="22"/>
          <w:szCs w:val="22"/>
        </w:rPr>
        <w:tab/>
      </w:r>
    </w:p>
    <w:p w14:paraId="00FF373A" w14:textId="77777777" w:rsidR="00D179C4" w:rsidRPr="0010730A" w:rsidRDefault="00D179C4" w:rsidP="00D179C4">
      <w:pPr>
        <w:tabs>
          <w:tab w:val="left" w:pos="3240"/>
        </w:tabs>
        <w:rPr>
          <w:rFonts w:ascii="Arial" w:hAnsi="Arial" w:cs="Arial"/>
          <w:sz w:val="22"/>
          <w:szCs w:val="22"/>
        </w:rPr>
      </w:pPr>
      <w:r w:rsidRPr="0010730A">
        <w:rPr>
          <w:rFonts w:ascii="Arial" w:hAnsi="Arial" w:cs="Arial"/>
          <w:b/>
          <w:bCs/>
          <w:sz w:val="22"/>
          <w:szCs w:val="22"/>
        </w:rPr>
        <w:t>Class Time/Location:</w:t>
      </w:r>
      <w:r w:rsidRPr="0010730A">
        <w:rPr>
          <w:rFonts w:ascii="Arial" w:hAnsi="Arial" w:cs="Arial"/>
          <w:sz w:val="22"/>
          <w:szCs w:val="22"/>
        </w:rPr>
        <w:t xml:space="preserve"> </w:t>
      </w:r>
      <w:r w:rsidRPr="0010730A">
        <w:rPr>
          <w:rFonts w:ascii="Arial" w:hAnsi="Arial" w:cs="Arial"/>
          <w:sz w:val="22"/>
          <w:szCs w:val="22"/>
        </w:rPr>
        <w:tab/>
      </w:r>
      <w:r>
        <w:rPr>
          <w:rFonts w:ascii="Arial" w:hAnsi="Arial" w:cs="Arial"/>
          <w:sz w:val="22"/>
          <w:szCs w:val="22"/>
        </w:rPr>
        <w:t>Tuesdays and Thursdays: 3:00 – 4:15 PM</w:t>
      </w:r>
    </w:p>
    <w:p w14:paraId="59F668E9" w14:textId="02F2370B" w:rsidR="00D179C4" w:rsidRPr="0010730A" w:rsidRDefault="00D179C4" w:rsidP="00D179C4">
      <w:pPr>
        <w:tabs>
          <w:tab w:val="left" w:pos="2880"/>
          <w:tab w:val="left" w:pos="3240"/>
        </w:tabs>
        <w:ind w:left="720"/>
        <w:rPr>
          <w:sz w:val="22"/>
          <w:szCs w:val="22"/>
        </w:rPr>
      </w:pPr>
      <w:r w:rsidRPr="0010730A">
        <w:rPr>
          <w:rFonts w:ascii="Arial" w:hAnsi="Arial" w:cs="Arial"/>
          <w:sz w:val="22"/>
          <w:szCs w:val="22"/>
        </w:rPr>
        <w:tab/>
      </w:r>
      <w:r w:rsidRPr="0010730A">
        <w:rPr>
          <w:rFonts w:ascii="Arial" w:hAnsi="Arial" w:cs="Arial"/>
          <w:sz w:val="22"/>
          <w:szCs w:val="22"/>
        </w:rPr>
        <w:tab/>
      </w:r>
    </w:p>
    <w:p w14:paraId="5D239F5D" w14:textId="77777777" w:rsidR="00D179C4" w:rsidRDefault="00D179C4" w:rsidP="00D179C4">
      <w:pPr>
        <w:tabs>
          <w:tab w:val="left" w:pos="2880"/>
          <w:tab w:val="left" w:pos="3240"/>
        </w:tabs>
        <w:rPr>
          <w:rFonts w:ascii="Arial" w:hAnsi="Arial" w:cs="Arial"/>
          <w:b/>
          <w:bCs/>
          <w:sz w:val="22"/>
          <w:szCs w:val="22"/>
        </w:rPr>
      </w:pPr>
    </w:p>
    <w:p w14:paraId="3AA5AD98" w14:textId="6E739220" w:rsidR="00D179C4" w:rsidRDefault="00D179C4" w:rsidP="00D179C4">
      <w:pPr>
        <w:tabs>
          <w:tab w:val="left" w:pos="2880"/>
          <w:tab w:val="left" w:pos="3240"/>
        </w:tabs>
        <w:ind w:left="3240" w:hanging="3240"/>
        <w:rPr>
          <w:rFonts w:ascii="Arial" w:hAnsi="Arial" w:cs="Arial"/>
          <w:sz w:val="22"/>
          <w:szCs w:val="22"/>
        </w:rPr>
      </w:pPr>
      <w:r w:rsidRPr="0010730A">
        <w:rPr>
          <w:rFonts w:ascii="Arial" w:hAnsi="Arial" w:cs="Arial"/>
          <w:b/>
          <w:bCs/>
          <w:sz w:val="22"/>
          <w:szCs w:val="22"/>
        </w:rPr>
        <w:t>Office hours</w:t>
      </w:r>
      <w:r w:rsidR="005403D0">
        <w:rPr>
          <w:rFonts w:ascii="Arial" w:hAnsi="Arial" w:cs="Arial"/>
          <w:b/>
          <w:bCs/>
          <w:sz w:val="22"/>
          <w:szCs w:val="22"/>
        </w:rPr>
        <w:t>:</w:t>
      </w:r>
      <w:r w:rsidRPr="0010730A">
        <w:rPr>
          <w:rFonts w:ascii="Arial" w:hAnsi="Arial" w:cs="Arial"/>
          <w:sz w:val="22"/>
          <w:szCs w:val="22"/>
        </w:rPr>
        <w:tab/>
      </w:r>
      <w:r w:rsidRPr="0010730A">
        <w:rPr>
          <w:rFonts w:ascii="Arial" w:hAnsi="Arial" w:cs="Arial"/>
          <w:sz w:val="22"/>
          <w:szCs w:val="22"/>
        </w:rPr>
        <w:tab/>
        <w:t>By App</w:t>
      </w:r>
      <w:r>
        <w:rPr>
          <w:rFonts w:ascii="Arial" w:hAnsi="Arial" w:cs="Arial"/>
          <w:sz w:val="22"/>
          <w:szCs w:val="22"/>
        </w:rPr>
        <w:t>ointment via Zoom as provided below</w:t>
      </w:r>
    </w:p>
    <w:p w14:paraId="01016EE6" w14:textId="77777777" w:rsidR="00D179C4" w:rsidRDefault="00D179C4" w:rsidP="00D179C4">
      <w:pPr>
        <w:tabs>
          <w:tab w:val="left" w:pos="2880"/>
          <w:tab w:val="left" w:pos="3240"/>
        </w:tabs>
        <w:ind w:left="3240" w:hanging="3240"/>
        <w:rPr>
          <w:rFonts w:ascii="Arial" w:hAnsi="Arial" w:cs="Arial"/>
          <w:sz w:val="22"/>
          <w:szCs w:val="22"/>
        </w:rPr>
      </w:pPr>
    </w:p>
    <w:p w14:paraId="2F081664" w14:textId="77777777" w:rsidR="00D179C4" w:rsidRDefault="00D179C4" w:rsidP="00D179C4">
      <w:pPr>
        <w:tabs>
          <w:tab w:val="left" w:pos="2880"/>
          <w:tab w:val="left" w:pos="3240"/>
        </w:tabs>
        <w:ind w:left="3240" w:hanging="3240"/>
        <w:rPr>
          <w:rFonts w:ascii="Arial" w:hAnsi="Arial" w:cs="Arial"/>
          <w:color w:val="FF0000"/>
          <w:sz w:val="22"/>
          <w:szCs w:val="22"/>
          <w:u w:val="single"/>
        </w:rPr>
      </w:pPr>
    </w:p>
    <w:p w14:paraId="05EFD7F3" w14:textId="77777777" w:rsidR="00636CB4" w:rsidRDefault="00636CB4" w:rsidP="00CF3BBD">
      <w:pPr>
        <w:rPr>
          <w:rFonts w:ascii="Arial" w:hAnsi="Arial" w:cs="Arial"/>
          <w:b/>
          <w:bCs/>
          <w:color w:val="FF0000"/>
          <w:sz w:val="22"/>
          <w:szCs w:val="22"/>
          <w:u w:val="single"/>
        </w:rPr>
      </w:pPr>
    </w:p>
    <w:p w14:paraId="6A4036F2" w14:textId="77777777" w:rsidR="00636CB4" w:rsidRDefault="00636CB4" w:rsidP="00CF3BBD">
      <w:pPr>
        <w:rPr>
          <w:rFonts w:ascii="Arial" w:hAnsi="Arial" w:cs="Arial"/>
          <w:b/>
          <w:bCs/>
          <w:color w:val="FF0000"/>
          <w:sz w:val="22"/>
          <w:szCs w:val="22"/>
          <w:u w:val="single"/>
        </w:rPr>
      </w:pPr>
    </w:p>
    <w:p w14:paraId="79FC1C9C" w14:textId="5D3C3814" w:rsidR="00240204" w:rsidRDefault="00D179C4" w:rsidP="00CF3BBD">
      <w:pPr>
        <w:rPr>
          <w:rFonts w:ascii="Arial" w:hAnsi="Arial" w:cs="Arial"/>
          <w:sz w:val="22"/>
          <w:szCs w:val="22"/>
        </w:rPr>
      </w:pPr>
      <w:r w:rsidRPr="00D02C43">
        <w:rPr>
          <w:rFonts w:ascii="Arial" w:hAnsi="Arial" w:cs="Arial"/>
          <w:b/>
          <w:bCs/>
          <w:color w:val="FF0000"/>
          <w:sz w:val="22"/>
          <w:szCs w:val="22"/>
          <w:u w:val="single"/>
        </w:rPr>
        <w:t>SPECIAL NOTE</w:t>
      </w:r>
      <w:r w:rsidR="00240204">
        <w:rPr>
          <w:rFonts w:ascii="Arial" w:hAnsi="Arial" w:cs="Arial"/>
          <w:b/>
          <w:bCs/>
          <w:color w:val="FF0000"/>
          <w:sz w:val="22"/>
          <w:szCs w:val="22"/>
          <w:u w:val="single"/>
        </w:rPr>
        <w:t>S</w:t>
      </w:r>
      <w:r>
        <w:rPr>
          <w:rFonts w:ascii="Arial" w:hAnsi="Arial" w:cs="Arial"/>
          <w:sz w:val="22"/>
          <w:szCs w:val="22"/>
        </w:rPr>
        <w:t xml:space="preserve">: </w:t>
      </w:r>
      <w:r w:rsidR="00916C85">
        <w:rPr>
          <w:rFonts w:ascii="Arial" w:hAnsi="Arial" w:cs="Arial"/>
          <w:sz w:val="22"/>
          <w:szCs w:val="22"/>
        </w:rPr>
        <w:t xml:space="preserve"> </w:t>
      </w:r>
      <w:r>
        <w:rPr>
          <w:rFonts w:ascii="Arial" w:hAnsi="Arial" w:cs="Arial"/>
          <w:sz w:val="22"/>
          <w:szCs w:val="22"/>
        </w:rPr>
        <w:t>Under University established Covid-19 guidelines, the class will b</w:t>
      </w:r>
      <w:r w:rsidR="002C54E6">
        <w:rPr>
          <w:rFonts w:ascii="Arial" w:hAnsi="Arial" w:cs="Arial"/>
          <w:sz w:val="22"/>
          <w:szCs w:val="22"/>
        </w:rPr>
        <w:t>e conducted</w:t>
      </w:r>
      <w:r w:rsidR="00916C85">
        <w:rPr>
          <w:rFonts w:ascii="Arial" w:hAnsi="Arial" w:cs="Arial"/>
          <w:sz w:val="22"/>
          <w:szCs w:val="22"/>
        </w:rPr>
        <w:t xml:space="preserve"> </w:t>
      </w:r>
      <w:r w:rsidR="00CF3BBD">
        <w:rPr>
          <w:rFonts w:ascii="Arial" w:hAnsi="Arial" w:cs="Arial"/>
          <w:sz w:val="22"/>
          <w:szCs w:val="22"/>
        </w:rPr>
        <w:t xml:space="preserve">synchronously </w:t>
      </w:r>
      <w:r>
        <w:rPr>
          <w:rFonts w:ascii="Arial" w:hAnsi="Arial" w:cs="Arial"/>
          <w:sz w:val="22"/>
          <w:szCs w:val="22"/>
        </w:rPr>
        <w:t xml:space="preserve">by </w:t>
      </w:r>
      <w:r w:rsidR="002C54E6">
        <w:rPr>
          <w:rFonts w:ascii="Arial" w:hAnsi="Arial" w:cs="Arial"/>
          <w:sz w:val="22"/>
          <w:szCs w:val="22"/>
        </w:rPr>
        <w:t>REMOTE ONLY</w:t>
      </w:r>
      <w:r>
        <w:rPr>
          <w:rFonts w:ascii="Arial" w:hAnsi="Arial" w:cs="Arial"/>
          <w:sz w:val="22"/>
          <w:szCs w:val="22"/>
        </w:rPr>
        <w:t>.</w:t>
      </w:r>
      <w:r w:rsidR="00897AFC">
        <w:rPr>
          <w:rFonts w:ascii="Arial" w:hAnsi="Arial" w:cs="Arial"/>
          <w:sz w:val="22"/>
          <w:szCs w:val="22"/>
        </w:rPr>
        <w:t xml:space="preserve"> </w:t>
      </w:r>
      <w:r>
        <w:rPr>
          <w:rFonts w:ascii="Arial" w:hAnsi="Arial" w:cs="Arial"/>
          <w:sz w:val="22"/>
          <w:szCs w:val="22"/>
        </w:rPr>
        <w:t>Private meetings will be by appointment and conducte</w:t>
      </w:r>
      <w:r w:rsidR="002C54E6">
        <w:rPr>
          <w:rFonts w:ascii="Arial" w:hAnsi="Arial" w:cs="Arial"/>
          <w:sz w:val="22"/>
          <w:szCs w:val="22"/>
        </w:rPr>
        <w:t xml:space="preserve">d </w:t>
      </w:r>
      <w:r>
        <w:rPr>
          <w:rFonts w:ascii="Arial" w:hAnsi="Arial" w:cs="Arial"/>
          <w:sz w:val="22"/>
          <w:szCs w:val="22"/>
        </w:rPr>
        <w:t xml:space="preserve">online via </w:t>
      </w:r>
      <w:r w:rsidR="00916C85">
        <w:rPr>
          <w:rFonts w:ascii="Arial" w:hAnsi="Arial" w:cs="Arial"/>
          <w:sz w:val="22"/>
          <w:szCs w:val="22"/>
        </w:rPr>
        <w:t>the Zoom platform. Attendance will be required</w:t>
      </w:r>
      <w:r w:rsidR="00916C85" w:rsidRPr="00916C85">
        <w:rPr>
          <w:rFonts w:ascii="Arial" w:hAnsi="Arial" w:cs="Arial"/>
          <w:sz w:val="22"/>
          <w:szCs w:val="22"/>
        </w:rPr>
        <w:t xml:space="preserve"> </w:t>
      </w:r>
      <w:r w:rsidR="00916C85">
        <w:rPr>
          <w:rFonts w:ascii="Arial" w:hAnsi="Arial" w:cs="Arial"/>
          <w:sz w:val="22"/>
          <w:szCs w:val="22"/>
        </w:rPr>
        <w:t>at all classes</w:t>
      </w:r>
      <w:r w:rsidR="00916C85" w:rsidRPr="00916C85">
        <w:rPr>
          <w:rFonts w:ascii="Arial" w:hAnsi="Arial" w:cs="Arial"/>
          <w:sz w:val="22"/>
          <w:szCs w:val="22"/>
        </w:rPr>
        <w:t xml:space="preserve"> </w:t>
      </w:r>
      <w:r w:rsidR="00916C85">
        <w:rPr>
          <w:rFonts w:ascii="Arial" w:hAnsi="Arial" w:cs="Arial"/>
          <w:sz w:val="22"/>
          <w:szCs w:val="22"/>
        </w:rPr>
        <w:t>and is subject</w:t>
      </w:r>
      <w:r w:rsidR="00CF3BBD" w:rsidRPr="00CF3BBD">
        <w:rPr>
          <w:rFonts w:ascii="Arial" w:hAnsi="Arial" w:cs="Arial"/>
          <w:sz w:val="22"/>
          <w:szCs w:val="22"/>
        </w:rPr>
        <w:t xml:space="preserve"> </w:t>
      </w:r>
      <w:r w:rsidR="00CF3BBD">
        <w:rPr>
          <w:rFonts w:ascii="Arial" w:hAnsi="Arial" w:cs="Arial"/>
          <w:sz w:val="22"/>
          <w:szCs w:val="22"/>
        </w:rPr>
        <w:t xml:space="preserve">to grading as outlined in this syllabus.  </w:t>
      </w:r>
    </w:p>
    <w:p w14:paraId="02026F9B" w14:textId="77777777" w:rsidR="00240204" w:rsidRPr="00240204" w:rsidRDefault="00240204" w:rsidP="00240204">
      <w:pPr>
        <w:pStyle w:val="NormalWeb"/>
        <w:rPr>
          <w:rFonts w:ascii="Arial" w:hAnsi="Arial" w:cs="Arial"/>
          <w:sz w:val="22"/>
          <w:szCs w:val="22"/>
        </w:rPr>
      </w:pPr>
      <w:r w:rsidRPr="00240204">
        <w:rPr>
          <w:rFonts w:ascii="Arial" w:hAnsi="Arial" w:cs="Arial"/>
          <w:sz w:val="22"/>
          <w:szCs w:val="22"/>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240204">
        <w:rPr>
          <w:rFonts w:ascii="Arial" w:hAnsi="Arial" w:cs="Arial"/>
          <w:sz w:val="22"/>
          <w:szCs w:val="22"/>
        </w:rPr>
        <w:t>disability</w:t>
      </w:r>
      <w:proofErr w:type="gramEnd"/>
      <w:r w:rsidRPr="00240204">
        <w:rPr>
          <w:rFonts w:ascii="Arial" w:hAnsi="Arial" w:cs="Arial"/>
          <w:sz w:val="22"/>
          <w:szCs w:val="22"/>
        </w:rPr>
        <w:t xml:space="preserve"> or pregnancy complications resulting in difficulties with accessing learning opportunities.</w:t>
      </w:r>
    </w:p>
    <w:p w14:paraId="32803459" w14:textId="77777777" w:rsidR="00240204" w:rsidRPr="00240204" w:rsidRDefault="00240204" w:rsidP="00240204">
      <w:pPr>
        <w:pStyle w:val="NormalWeb"/>
        <w:rPr>
          <w:rFonts w:ascii="Arial" w:hAnsi="Arial" w:cs="Arial"/>
          <w:sz w:val="22"/>
          <w:szCs w:val="22"/>
        </w:rPr>
      </w:pPr>
      <w:r w:rsidRPr="00240204">
        <w:rPr>
          <w:rFonts w:ascii="Arial" w:hAnsi="Arial" w:cs="Arial"/>
          <w:sz w:val="22"/>
          <w:szCs w:val="22"/>
        </w:rPr>
        <w:t xml:space="preserve">All accommodations are coordinated through the Accessibility Resources and Service Office. See the ARS Website for contact information: </w:t>
      </w:r>
      <w:hyperlink r:id="rId7" w:history="1">
        <w:r w:rsidRPr="00240204">
          <w:rPr>
            <w:rStyle w:val="Hyperlink"/>
            <w:rFonts w:ascii="Arial" w:hAnsi="Arial" w:cs="Arial"/>
            <w:sz w:val="22"/>
            <w:szCs w:val="22"/>
          </w:rPr>
          <w:t>https://ars.unc.edu</w:t>
        </w:r>
      </w:hyperlink>
      <w:r w:rsidRPr="00240204">
        <w:rPr>
          <w:rFonts w:ascii="Arial" w:hAnsi="Arial" w:cs="Arial"/>
          <w:sz w:val="22"/>
          <w:szCs w:val="22"/>
        </w:rPr>
        <w:t xml:space="preserve"> or email </w:t>
      </w:r>
      <w:hyperlink r:id="rId8" w:history="1">
        <w:r w:rsidRPr="00240204">
          <w:rPr>
            <w:rStyle w:val="Hyperlink"/>
            <w:rFonts w:ascii="Arial" w:hAnsi="Arial" w:cs="Arial"/>
            <w:sz w:val="22"/>
            <w:szCs w:val="22"/>
          </w:rPr>
          <w:t>ars@unc.edu</w:t>
        </w:r>
      </w:hyperlink>
      <w:r w:rsidRPr="00240204">
        <w:rPr>
          <w:rFonts w:ascii="Arial" w:hAnsi="Arial" w:cs="Arial"/>
          <w:sz w:val="22"/>
          <w:szCs w:val="22"/>
        </w:rPr>
        <w:t>.</w:t>
      </w:r>
    </w:p>
    <w:p w14:paraId="7B650629" w14:textId="406FC384" w:rsidR="00240204" w:rsidRPr="00240204" w:rsidRDefault="00240204" w:rsidP="00240204">
      <w:pPr>
        <w:pStyle w:val="NormalWeb"/>
        <w:rPr>
          <w:rFonts w:ascii="Arial" w:hAnsi="Arial" w:cs="Arial"/>
          <w:sz w:val="22"/>
          <w:szCs w:val="22"/>
        </w:rPr>
      </w:pPr>
      <w:r w:rsidRPr="00240204">
        <w:rPr>
          <w:rFonts w:ascii="Arial" w:hAnsi="Arial" w:cs="Arial"/>
          <w:sz w:val="22"/>
          <w:szCs w:val="22"/>
        </w:rPr>
        <w:t xml:space="preserve">Relevant policy documents as they relation to registration and accommodations determinations and the student registration form are available on the </w:t>
      </w:r>
      <w:hyperlink r:id="rId9" w:history="1">
        <w:r w:rsidRPr="00240204">
          <w:rPr>
            <w:rStyle w:val="Hyperlink"/>
            <w:rFonts w:ascii="Arial" w:hAnsi="Arial" w:cs="Arial"/>
            <w:sz w:val="22"/>
            <w:szCs w:val="22"/>
          </w:rPr>
          <w:t>ARS website under the About ARS tab</w:t>
        </w:r>
      </w:hyperlink>
      <w:r w:rsidRPr="00240204">
        <w:rPr>
          <w:rFonts w:ascii="Arial" w:hAnsi="Arial" w:cs="Arial"/>
          <w:sz w:val="22"/>
          <w:szCs w:val="22"/>
        </w:rPr>
        <w:t>.</w:t>
      </w:r>
    </w:p>
    <w:p w14:paraId="2820EC43" w14:textId="77777777" w:rsidR="00240204" w:rsidRPr="00240204" w:rsidRDefault="00240204" w:rsidP="00CF3BBD">
      <w:pPr>
        <w:rPr>
          <w:rFonts w:ascii="Arial" w:hAnsi="Arial" w:cs="Arial"/>
          <w:sz w:val="22"/>
          <w:szCs w:val="22"/>
        </w:rPr>
      </w:pPr>
    </w:p>
    <w:p w14:paraId="6220E026" w14:textId="5377F51A" w:rsidR="00D179C4" w:rsidRDefault="00D179C4" w:rsidP="00916C85">
      <w:pPr>
        <w:rPr>
          <w:rFonts w:ascii="Arial" w:hAnsi="Arial" w:cs="Arial"/>
          <w:sz w:val="22"/>
          <w:szCs w:val="22"/>
        </w:rPr>
      </w:pPr>
    </w:p>
    <w:p w14:paraId="4DBBF9CE" w14:textId="7A26EDB2" w:rsidR="00D179C4" w:rsidRDefault="00D179C4" w:rsidP="002C54E6">
      <w:pPr>
        <w:tabs>
          <w:tab w:val="left" w:pos="2880"/>
        </w:tabs>
        <w:rPr>
          <w:rFonts w:ascii="Arial" w:hAnsi="Arial" w:cs="Arial"/>
          <w:sz w:val="22"/>
          <w:szCs w:val="22"/>
        </w:rPr>
      </w:pPr>
    </w:p>
    <w:p w14:paraId="43C01C48" w14:textId="77777777" w:rsidR="00240204" w:rsidRDefault="00240204" w:rsidP="00D179C4">
      <w:pPr>
        <w:rPr>
          <w:rFonts w:ascii="Arial" w:hAnsi="Arial" w:cs="Arial"/>
          <w:b/>
          <w:bCs/>
          <w:sz w:val="22"/>
          <w:szCs w:val="22"/>
        </w:rPr>
      </w:pPr>
    </w:p>
    <w:p w14:paraId="613227A6" w14:textId="77777777" w:rsidR="00240204" w:rsidRDefault="00240204" w:rsidP="00D179C4">
      <w:pPr>
        <w:rPr>
          <w:rFonts w:ascii="Arial" w:hAnsi="Arial" w:cs="Arial"/>
          <w:b/>
          <w:bCs/>
          <w:sz w:val="22"/>
          <w:szCs w:val="22"/>
        </w:rPr>
      </w:pPr>
    </w:p>
    <w:p w14:paraId="055A2268" w14:textId="77777777" w:rsidR="00240204" w:rsidRDefault="00240204" w:rsidP="00D179C4">
      <w:pPr>
        <w:rPr>
          <w:rFonts w:ascii="Arial" w:hAnsi="Arial" w:cs="Arial"/>
          <w:b/>
          <w:bCs/>
          <w:sz w:val="22"/>
          <w:szCs w:val="22"/>
        </w:rPr>
      </w:pPr>
    </w:p>
    <w:p w14:paraId="423A81DC" w14:textId="77777777" w:rsidR="00240204" w:rsidRDefault="00240204" w:rsidP="00D179C4">
      <w:pPr>
        <w:rPr>
          <w:rFonts w:ascii="Arial" w:hAnsi="Arial" w:cs="Arial"/>
          <w:b/>
          <w:bCs/>
          <w:sz w:val="22"/>
          <w:szCs w:val="22"/>
        </w:rPr>
      </w:pPr>
    </w:p>
    <w:p w14:paraId="35C25A61" w14:textId="77777777" w:rsidR="00240204" w:rsidRDefault="00240204" w:rsidP="00D179C4">
      <w:pPr>
        <w:rPr>
          <w:rFonts w:ascii="Arial" w:hAnsi="Arial" w:cs="Arial"/>
          <w:b/>
          <w:bCs/>
          <w:sz w:val="22"/>
          <w:szCs w:val="22"/>
        </w:rPr>
      </w:pPr>
    </w:p>
    <w:p w14:paraId="59B754DB" w14:textId="77777777" w:rsidR="00240204" w:rsidRDefault="00240204" w:rsidP="00D179C4">
      <w:pPr>
        <w:rPr>
          <w:rFonts w:ascii="Arial" w:hAnsi="Arial" w:cs="Arial"/>
          <w:b/>
          <w:bCs/>
          <w:sz w:val="22"/>
          <w:szCs w:val="22"/>
        </w:rPr>
      </w:pPr>
    </w:p>
    <w:p w14:paraId="37FEAE3F" w14:textId="77777777" w:rsidR="00240204" w:rsidRDefault="00240204" w:rsidP="00D179C4">
      <w:pPr>
        <w:rPr>
          <w:rFonts w:ascii="Arial" w:hAnsi="Arial" w:cs="Arial"/>
          <w:b/>
          <w:bCs/>
          <w:sz w:val="22"/>
          <w:szCs w:val="22"/>
        </w:rPr>
      </w:pPr>
    </w:p>
    <w:p w14:paraId="0D5197C9" w14:textId="77777777" w:rsidR="00240204" w:rsidRDefault="00240204" w:rsidP="00D179C4">
      <w:pPr>
        <w:rPr>
          <w:rFonts w:ascii="Arial" w:hAnsi="Arial" w:cs="Arial"/>
          <w:b/>
          <w:bCs/>
          <w:sz w:val="22"/>
          <w:szCs w:val="22"/>
        </w:rPr>
      </w:pPr>
    </w:p>
    <w:p w14:paraId="2F64B2CF" w14:textId="77777777" w:rsidR="00240204" w:rsidRDefault="00240204" w:rsidP="00D179C4">
      <w:pPr>
        <w:rPr>
          <w:rFonts w:ascii="Arial" w:hAnsi="Arial" w:cs="Arial"/>
          <w:b/>
          <w:bCs/>
          <w:sz w:val="22"/>
          <w:szCs w:val="22"/>
        </w:rPr>
      </w:pPr>
    </w:p>
    <w:p w14:paraId="5880D714" w14:textId="77777777" w:rsidR="00240204" w:rsidRDefault="00240204" w:rsidP="00D179C4">
      <w:pPr>
        <w:rPr>
          <w:rFonts w:ascii="Arial" w:hAnsi="Arial" w:cs="Arial"/>
          <w:b/>
          <w:bCs/>
          <w:sz w:val="22"/>
          <w:szCs w:val="22"/>
        </w:rPr>
      </w:pPr>
    </w:p>
    <w:p w14:paraId="528FD794" w14:textId="77777777" w:rsidR="00240204" w:rsidRDefault="00240204" w:rsidP="00D179C4">
      <w:pPr>
        <w:rPr>
          <w:rFonts w:ascii="Arial" w:hAnsi="Arial" w:cs="Arial"/>
          <w:b/>
          <w:bCs/>
          <w:sz w:val="22"/>
          <w:szCs w:val="22"/>
        </w:rPr>
      </w:pPr>
    </w:p>
    <w:p w14:paraId="18A099D4" w14:textId="77777777" w:rsidR="00240204" w:rsidRDefault="00240204" w:rsidP="00D179C4">
      <w:pPr>
        <w:rPr>
          <w:rFonts w:ascii="Arial" w:hAnsi="Arial" w:cs="Arial"/>
          <w:b/>
          <w:bCs/>
          <w:sz w:val="22"/>
          <w:szCs w:val="22"/>
        </w:rPr>
      </w:pPr>
    </w:p>
    <w:p w14:paraId="218373B1" w14:textId="77777777" w:rsidR="00240204" w:rsidRDefault="00240204" w:rsidP="00D179C4">
      <w:pPr>
        <w:rPr>
          <w:rFonts w:ascii="Arial" w:hAnsi="Arial" w:cs="Arial"/>
          <w:b/>
          <w:bCs/>
          <w:sz w:val="22"/>
          <w:szCs w:val="22"/>
        </w:rPr>
      </w:pPr>
    </w:p>
    <w:p w14:paraId="3F6B2C54" w14:textId="643A094B" w:rsidR="00D179C4" w:rsidRPr="00DE1D34" w:rsidRDefault="00D179C4" w:rsidP="00D179C4">
      <w:pPr>
        <w:rPr>
          <w:rFonts w:ascii="Arial" w:hAnsi="Arial" w:cs="Arial"/>
          <w:sz w:val="22"/>
          <w:szCs w:val="22"/>
        </w:rPr>
      </w:pPr>
      <w:r w:rsidRPr="0010730A">
        <w:rPr>
          <w:rFonts w:ascii="Arial" w:hAnsi="Arial" w:cs="Arial"/>
          <w:b/>
          <w:bCs/>
          <w:sz w:val="22"/>
          <w:szCs w:val="22"/>
        </w:rPr>
        <w:t>Course Description:</w:t>
      </w:r>
      <w:r w:rsidRPr="0010730A">
        <w:rPr>
          <w:sz w:val="22"/>
          <w:szCs w:val="22"/>
        </w:rPr>
        <w:br/>
      </w:r>
    </w:p>
    <w:p w14:paraId="0D9059DA" w14:textId="1287FC12" w:rsidR="00D179C4" w:rsidRPr="00505FC7" w:rsidRDefault="00D179C4" w:rsidP="00D179C4">
      <w:pPr>
        <w:rPr>
          <w:rFonts w:ascii="Arial" w:hAnsi="Arial" w:cs="Arial"/>
          <w:sz w:val="22"/>
          <w:szCs w:val="22"/>
        </w:rPr>
      </w:pPr>
      <w:r w:rsidRPr="009B17DC">
        <w:rPr>
          <w:rFonts w:ascii="Arial" w:hAnsi="Arial" w:cs="Arial"/>
          <w:sz w:val="22"/>
          <w:szCs w:val="22"/>
        </w:rPr>
        <w:t xml:space="preserve">The goal of this course is to </w:t>
      </w:r>
      <w:r>
        <w:rPr>
          <w:rFonts w:ascii="Arial" w:hAnsi="Arial" w:cs="Arial"/>
          <w:sz w:val="22"/>
          <w:szCs w:val="22"/>
        </w:rPr>
        <w:t>provide</w:t>
      </w:r>
      <w:r w:rsidRPr="009B17DC">
        <w:rPr>
          <w:rFonts w:ascii="Arial" w:hAnsi="Arial" w:cs="Arial"/>
          <w:sz w:val="22"/>
          <w:szCs w:val="22"/>
        </w:rPr>
        <w:t xml:space="preserve"> students </w:t>
      </w:r>
      <w:r>
        <w:rPr>
          <w:rFonts w:ascii="Arial" w:hAnsi="Arial" w:cs="Arial"/>
          <w:sz w:val="22"/>
          <w:szCs w:val="22"/>
        </w:rPr>
        <w:t xml:space="preserve">with </w:t>
      </w:r>
      <w:r w:rsidRPr="009B17DC">
        <w:rPr>
          <w:rFonts w:ascii="Arial" w:hAnsi="Arial" w:cs="Arial"/>
          <w:sz w:val="22"/>
          <w:szCs w:val="22"/>
        </w:rPr>
        <w:t>the tools necessary to become effective arts leaders and to understand what is required to succeed in entrepreneurial arts ventures. The course will build upon basic business plan principles taught in Econ 125 and Econ 325 by giving students the opportunity to conceptualize, write, and in</w:t>
      </w:r>
      <w:r>
        <w:rPr>
          <w:rFonts w:ascii="Arial" w:hAnsi="Arial" w:cs="Arial"/>
          <w:sz w:val="22"/>
          <w:szCs w:val="22"/>
        </w:rPr>
        <w:t xml:space="preserve"> collaboration with others, </w:t>
      </w:r>
      <w:r w:rsidRPr="009B17DC">
        <w:rPr>
          <w:rFonts w:ascii="Arial" w:hAnsi="Arial" w:cs="Arial"/>
          <w:sz w:val="22"/>
          <w:szCs w:val="22"/>
        </w:rPr>
        <w:t xml:space="preserve">present formal business plans for entrepreneurial </w:t>
      </w:r>
      <w:r>
        <w:rPr>
          <w:rFonts w:ascii="Arial" w:hAnsi="Arial" w:cs="Arial"/>
          <w:sz w:val="22"/>
          <w:szCs w:val="22"/>
        </w:rPr>
        <w:t>ventures in the arts</w:t>
      </w:r>
      <w:r w:rsidRPr="009B17DC">
        <w:rPr>
          <w:rFonts w:ascii="Arial" w:hAnsi="Arial" w:cs="Arial"/>
          <w:sz w:val="22"/>
          <w:szCs w:val="22"/>
        </w:rPr>
        <w:t>. Each student will be assigned to a team to develop a business plan for an arts venture</w:t>
      </w:r>
      <w:r>
        <w:rPr>
          <w:rFonts w:ascii="Arial" w:hAnsi="Arial" w:cs="Arial"/>
          <w:sz w:val="22"/>
          <w:szCs w:val="22"/>
        </w:rPr>
        <w:t>, such</w:t>
      </w:r>
      <w:r w:rsidRPr="009B17DC">
        <w:rPr>
          <w:rFonts w:ascii="Arial" w:hAnsi="Arial" w:cs="Arial"/>
          <w:sz w:val="22"/>
          <w:szCs w:val="22"/>
        </w:rPr>
        <w:t xml:space="preserve"> plans </w:t>
      </w:r>
      <w:r>
        <w:rPr>
          <w:rFonts w:ascii="Arial" w:hAnsi="Arial" w:cs="Arial"/>
          <w:sz w:val="22"/>
          <w:szCs w:val="22"/>
        </w:rPr>
        <w:t>to</w:t>
      </w:r>
      <w:r w:rsidRPr="009B17DC">
        <w:rPr>
          <w:rFonts w:ascii="Arial" w:hAnsi="Arial" w:cs="Arial"/>
          <w:sz w:val="22"/>
          <w:szCs w:val="22"/>
        </w:rPr>
        <w:t xml:space="preserve"> include mission statements, personnel analyses, financial analyses, marketing plans, and </w:t>
      </w:r>
      <w:r>
        <w:rPr>
          <w:rFonts w:ascii="Arial" w:hAnsi="Arial" w:cs="Arial"/>
          <w:sz w:val="22"/>
          <w:szCs w:val="22"/>
        </w:rPr>
        <w:t>issues concerning intellectual property rights</w:t>
      </w:r>
      <w:r w:rsidRPr="009B17DC">
        <w:rPr>
          <w:rFonts w:ascii="Arial" w:hAnsi="Arial" w:cs="Arial"/>
          <w:sz w:val="22"/>
          <w:szCs w:val="22"/>
        </w:rPr>
        <w:t xml:space="preserve">. For each of these topics, students will examine the challenges and changing nature of entrepreneurship and innovation that are </w:t>
      </w:r>
      <w:r>
        <w:rPr>
          <w:rFonts w:ascii="Arial" w:hAnsi="Arial" w:cs="Arial"/>
          <w:sz w:val="22"/>
          <w:szCs w:val="22"/>
        </w:rPr>
        <w:t>unique</w:t>
      </w:r>
      <w:r w:rsidRPr="009B17DC">
        <w:rPr>
          <w:rFonts w:ascii="Arial" w:hAnsi="Arial" w:cs="Arial"/>
          <w:sz w:val="22"/>
          <w:szCs w:val="22"/>
        </w:rPr>
        <w:t xml:space="preserve"> to the arts. For example, students will gain an understanding of how intellectual property rights protect creative expression and how they can honor and reference the work of others without infringing creative rights.  A goal of this course is to provide examples of entrepreneurial challenges and explore how arts industry leaders address them. </w:t>
      </w:r>
      <w:r>
        <w:rPr>
          <w:rFonts w:ascii="Arial" w:hAnsi="Arial" w:cs="Arial"/>
          <w:sz w:val="22"/>
          <w:szCs w:val="22"/>
        </w:rPr>
        <w:t>We invite leaders in the</w:t>
      </w:r>
      <w:r w:rsidRPr="009B17DC">
        <w:rPr>
          <w:rFonts w:ascii="Arial" w:hAnsi="Arial" w:cs="Arial"/>
          <w:sz w:val="22"/>
          <w:szCs w:val="22"/>
        </w:rPr>
        <w:t xml:space="preserve"> </w:t>
      </w:r>
      <w:r>
        <w:rPr>
          <w:rFonts w:ascii="Arial" w:hAnsi="Arial" w:cs="Arial"/>
          <w:sz w:val="22"/>
          <w:szCs w:val="22"/>
        </w:rPr>
        <w:t>various arts industries to join our classes and provide s</w:t>
      </w:r>
      <w:r w:rsidRPr="009B17DC">
        <w:rPr>
          <w:rFonts w:ascii="Arial" w:hAnsi="Arial" w:cs="Arial"/>
          <w:sz w:val="22"/>
          <w:szCs w:val="22"/>
        </w:rPr>
        <w:t xml:space="preserve">tudents </w:t>
      </w:r>
      <w:r>
        <w:rPr>
          <w:rFonts w:ascii="Arial" w:hAnsi="Arial" w:cs="Arial"/>
          <w:sz w:val="22"/>
          <w:szCs w:val="22"/>
        </w:rPr>
        <w:t>with</w:t>
      </w:r>
      <w:r w:rsidRPr="009B17DC">
        <w:rPr>
          <w:rFonts w:ascii="Arial" w:hAnsi="Arial" w:cs="Arial"/>
          <w:sz w:val="22"/>
          <w:szCs w:val="22"/>
        </w:rPr>
        <w:t xml:space="preserve"> oppo</w:t>
      </w:r>
      <w:r>
        <w:rPr>
          <w:rFonts w:ascii="Arial" w:hAnsi="Arial" w:cs="Arial"/>
          <w:sz w:val="22"/>
          <w:szCs w:val="22"/>
        </w:rPr>
        <w:t xml:space="preserve">rtunities to interact with such </w:t>
      </w:r>
      <w:r w:rsidRPr="009B17DC">
        <w:rPr>
          <w:rFonts w:ascii="Arial" w:hAnsi="Arial" w:cs="Arial"/>
          <w:sz w:val="22"/>
          <w:szCs w:val="22"/>
        </w:rPr>
        <w:t xml:space="preserve">leaders, </w:t>
      </w:r>
      <w:r>
        <w:rPr>
          <w:rFonts w:ascii="Arial" w:hAnsi="Arial" w:cs="Arial"/>
          <w:sz w:val="22"/>
          <w:szCs w:val="22"/>
        </w:rPr>
        <w:t xml:space="preserve">to </w:t>
      </w:r>
      <w:r w:rsidRPr="009B17DC">
        <w:rPr>
          <w:rFonts w:ascii="Arial" w:hAnsi="Arial" w:cs="Arial"/>
          <w:sz w:val="22"/>
          <w:szCs w:val="22"/>
        </w:rPr>
        <w:t xml:space="preserve">develop contacts, and </w:t>
      </w:r>
      <w:r>
        <w:rPr>
          <w:rFonts w:ascii="Arial" w:hAnsi="Arial" w:cs="Arial"/>
          <w:sz w:val="22"/>
          <w:szCs w:val="22"/>
        </w:rPr>
        <w:t xml:space="preserve">to </w:t>
      </w:r>
      <w:r w:rsidRPr="009B17DC">
        <w:rPr>
          <w:rFonts w:ascii="Arial" w:hAnsi="Arial" w:cs="Arial"/>
          <w:sz w:val="22"/>
          <w:szCs w:val="22"/>
        </w:rPr>
        <w:t xml:space="preserve">pursue internships in a continuing effort to prepare them for potential careers in the arts. We will explore special topics from the </w:t>
      </w:r>
      <w:r>
        <w:rPr>
          <w:rFonts w:ascii="Arial" w:hAnsi="Arial" w:cs="Arial"/>
          <w:sz w:val="22"/>
          <w:szCs w:val="22"/>
        </w:rPr>
        <w:t xml:space="preserve">music, </w:t>
      </w:r>
      <w:r w:rsidRPr="009B17DC">
        <w:rPr>
          <w:rFonts w:ascii="Arial" w:hAnsi="Arial" w:cs="Arial"/>
          <w:sz w:val="22"/>
          <w:szCs w:val="22"/>
        </w:rPr>
        <w:t xml:space="preserve">film, </w:t>
      </w:r>
      <w:r>
        <w:rPr>
          <w:rFonts w:ascii="Arial" w:hAnsi="Arial" w:cs="Arial"/>
          <w:sz w:val="22"/>
          <w:szCs w:val="22"/>
        </w:rPr>
        <w:t xml:space="preserve">television, theatre, </w:t>
      </w:r>
      <w:r w:rsidRPr="009B17DC">
        <w:rPr>
          <w:rFonts w:ascii="Arial" w:hAnsi="Arial" w:cs="Arial"/>
          <w:sz w:val="22"/>
          <w:szCs w:val="22"/>
        </w:rPr>
        <w:t>live performance</w:t>
      </w:r>
      <w:r>
        <w:rPr>
          <w:rFonts w:ascii="Arial" w:hAnsi="Arial" w:cs="Arial"/>
          <w:sz w:val="22"/>
          <w:szCs w:val="22"/>
        </w:rPr>
        <w:t xml:space="preserve"> industries and others. </w:t>
      </w:r>
      <w:r w:rsidRPr="007B5AE8">
        <w:rPr>
          <w:rFonts w:ascii="Arial" w:hAnsi="Arial" w:cs="Arial"/>
          <w:sz w:val="22"/>
          <w:szCs w:val="22"/>
        </w:rPr>
        <w:t xml:space="preserve">As careers in music </w:t>
      </w:r>
      <w:r>
        <w:rPr>
          <w:rFonts w:ascii="Arial" w:hAnsi="Arial" w:cs="Arial"/>
          <w:sz w:val="22"/>
          <w:szCs w:val="22"/>
        </w:rPr>
        <w:t>ca</w:t>
      </w:r>
      <w:r w:rsidRPr="007B5AE8">
        <w:rPr>
          <w:rFonts w:ascii="Arial" w:hAnsi="Arial" w:cs="Arial"/>
          <w:sz w:val="22"/>
          <w:szCs w:val="22"/>
        </w:rPr>
        <w:t xml:space="preserve">n dovetail into other major media, we place special emphasis on </w:t>
      </w:r>
      <w:r>
        <w:rPr>
          <w:rFonts w:ascii="Arial" w:hAnsi="Arial" w:cs="Arial"/>
          <w:sz w:val="22"/>
          <w:szCs w:val="22"/>
        </w:rPr>
        <w:t xml:space="preserve">the music industry and its practices to include that of </w:t>
      </w:r>
      <w:r w:rsidRPr="007B5AE8">
        <w:rPr>
          <w:rFonts w:ascii="Arial" w:hAnsi="Arial" w:cs="Arial"/>
          <w:sz w:val="22"/>
          <w:szCs w:val="22"/>
        </w:rPr>
        <w:t>copyright, music rights, licensing</w:t>
      </w:r>
      <w:r>
        <w:rPr>
          <w:rFonts w:ascii="Arial" w:hAnsi="Arial" w:cs="Arial"/>
          <w:sz w:val="22"/>
          <w:szCs w:val="22"/>
        </w:rPr>
        <w:t xml:space="preserve">, </w:t>
      </w:r>
      <w:r w:rsidRPr="007B5AE8">
        <w:rPr>
          <w:rFonts w:ascii="Arial" w:hAnsi="Arial" w:cs="Arial"/>
          <w:sz w:val="22"/>
          <w:szCs w:val="22"/>
        </w:rPr>
        <w:t>fees and royalties</w:t>
      </w:r>
      <w:r w:rsidR="0020272A">
        <w:rPr>
          <w:rFonts w:ascii="Arial" w:hAnsi="Arial" w:cs="Arial"/>
          <w:sz w:val="22"/>
          <w:szCs w:val="22"/>
        </w:rPr>
        <w:t xml:space="preserve">; </w:t>
      </w:r>
      <w:r>
        <w:rPr>
          <w:rFonts w:ascii="Arial" w:hAnsi="Arial" w:cs="Arial"/>
          <w:sz w:val="22"/>
          <w:szCs w:val="22"/>
        </w:rPr>
        <w:t>issues that must be understood in the formal use of music in any media. Overall, s</w:t>
      </w:r>
      <w:r w:rsidRPr="007B5AE8">
        <w:rPr>
          <w:rFonts w:ascii="Arial" w:hAnsi="Arial" w:cs="Arial"/>
          <w:sz w:val="22"/>
          <w:szCs w:val="22"/>
        </w:rPr>
        <w:t xml:space="preserve">tudents will learn to navigate challenges prevalent in arts entrepreneurship, such as crafting meaningfulness, audience cultivation, social media, </w:t>
      </w:r>
      <w:proofErr w:type="gramStart"/>
      <w:r w:rsidRPr="007B5AE8">
        <w:rPr>
          <w:rFonts w:ascii="Arial" w:hAnsi="Arial" w:cs="Arial"/>
          <w:sz w:val="22"/>
          <w:szCs w:val="22"/>
        </w:rPr>
        <w:t>marketing</w:t>
      </w:r>
      <w:proofErr w:type="gramEnd"/>
      <w:r w:rsidRPr="007B5AE8">
        <w:rPr>
          <w:rFonts w:ascii="Arial" w:hAnsi="Arial" w:cs="Arial"/>
          <w:sz w:val="22"/>
          <w:szCs w:val="22"/>
        </w:rPr>
        <w:t xml:space="preserve"> and genre.</w:t>
      </w:r>
    </w:p>
    <w:p w14:paraId="776A90F4" w14:textId="77777777" w:rsidR="00AB7F1C" w:rsidRPr="006D268C" w:rsidRDefault="00AB7F1C" w:rsidP="006D268C">
      <w:pPr>
        <w:rPr>
          <w:rStyle w:val="Strong"/>
        </w:rPr>
      </w:pPr>
    </w:p>
    <w:p w14:paraId="18A38DE5" w14:textId="0F59B72D" w:rsidR="007E5E6B" w:rsidRDefault="007E5E6B" w:rsidP="00062A0C">
      <w:pPr>
        <w:rPr>
          <w:rFonts w:ascii="Arial" w:hAnsi="Arial" w:cs="Arial"/>
          <w:sz w:val="22"/>
          <w:szCs w:val="22"/>
        </w:rPr>
      </w:pPr>
      <w:bookmarkStart w:id="0" w:name="_Hlk493596538"/>
    </w:p>
    <w:p w14:paraId="7FD4F536" w14:textId="6528A056" w:rsidR="00D179C4" w:rsidRDefault="00D179C4" w:rsidP="00062A0C">
      <w:pPr>
        <w:rPr>
          <w:rFonts w:ascii="Arial" w:hAnsi="Arial" w:cs="Arial"/>
          <w:sz w:val="22"/>
          <w:szCs w:val="22"/>
        </w:rPr>
      </w:pPr>
    </w:p>
    <w:p w14:paraId="629BE65F" w14:textId="11E1B044" w:rsidR="003850F9" w:rsidRDefault="003850F9" w:rsidP="00062A0C">
      <w:pPr>
        <w:rPr>
          <w:rFonts w:ascii="Arial" w:hAnsi="Arial" w:cs="Arial"/>
          <w:sz w:val="22"/>
          <w:szCs w:val="22"/>
        </w:rPr>
      </w:pPr>
    </w:p>
    <w:p w14:paraId="1A33EDCF" w14:textId="5536CE27" w:rsidR="003850F9" w:rsidRDefault="003850F9" w:rsidP="00062A0C">
      <w:pPr>
        <w:rPr>
          <w:rFonts w:ascii="Arial" w:hAnsi="Arial" w:cs="Arial"/>
          <w:sz w:val="22"/>
          <w:szCs w:val="22"/>
        </w:rPr>
      </w:pPr>
    </w:p>
    <w:p w14:paraId="328F9199" w14:textId="48D175D8" w:rsidR="003850F9" w:rsidRDefault="003850F9" w:rsidP="00062A0C">
      <w:pPr>
        <w:rPr>
          <w:rFonts w:ascii="Arial" w:hAnsi="Arial" w:cs="Arial"/>
          <w:sz w:val="22"/>
          <w:szCs w:val="22"/>
        </w:rPr>
      </w:pPr>
    </w:p>
    <w:p w14:paraId="26A2C273" w14:textId="4D0A8D98" w:rsidR="003850F9" w:rsidRDefault="003850F9" w:rsidP="00062A0C">
      <w:pPr>
        <w:rPr>
          <w:rFonts w:ascii="Arial" w:hAnsi="Arial" w:cs="Arial"/>
          <w:sz w:val="22"/>
          <w:szCs w:val="22"/>
        </w:rPr>
      </w:pPr>
    </w:p>
    <w:p w14:paraId="28E6D590" w14:textId="3A9BCAE2" w:rsidR="003850F9" w:rsidRDefault="003850F9" w:rsidP="00062A0C">
      <w:pPr>
        <w:rPr>
          <w:rFonts w:ascii="Arial" w:hAnsi="Arial" w:cs="Arial"/>
          <w:sz w:val="22"/>
          <w:szCs w:val="22"/>
        </w:rPr>
      </w:pPr>
    </w:p>
    <w:p w14:paraId="05C30437" w14:textId="258569BB" w:rsidR="003850F9" w:rsidRDefault="003850F9" w:rsidP="00062A0C">
      <w:pPr>
        <w:rPr>
          <w:rFonts w:ascii="Arial" w:hAnsi="Arial" w:cs="Arial"/>
          <w:sz w:val="22"/>
          <w:szCs w:val="22"/>
        </w:rPr>
      </w:pPr>
    </w:p>
    <w:p w14:paraId="0A35E3CF" w14:textId="50712A81" w:rsidR="003850F9" w:rsidRDefault="003850F9" w:rsidP="00062A0C">
      <w:pPr>
        <w:rPr>
          <w:rFonts w:ascii="Arial" w:hAnsi="Arial" w:cs="Arial"/>
          <w:sz w:val="22"/>
          <w:szCs w:val="22"/>
        </w:rPr>
      </w:pPr>
    </w:p>
    <w:p w14:paraId="20787A72" w14:textId="48FE2A40" w:rsidR="003850F9" w:rsidRDefault="003850F9" w:rsidP="00062A0C">
      <w:pPr>
        <w:rPr>
          <w:rFonts w:ascii="Arial" w:hAnsi="Arial" w:cs="Arial"/>
          <w:sz w:val="22"/>
          <w:szCs w:val="22"/>
        </w:rPr>
      </w:pPr>
    </w:p>
    <w:p w14:paraId="59A7B3FD" w14:textId="11B0C97B" w:rsidR="003850F9" w:rsidRDefault="003850F9" w:rsidP="00062A0C">
      <w:pPr>
        <w:rPr>
          <w:rFonts w:ascii="Arial" w:hAnsi="Arial" w:cs="Arial"/>
          <w:sz w:val="22"/>
          <w:szCs w:val="22"/>
        </w:rPr>
      </w:pPr>
    </w:p>
    <w:p w14:paraId="462E1B9F" w14:textId="71E6757B" w:rsidR="003850F9" w:rsidRDefault="003850F9" w:rsidP="00062A0C">
      <w:pPr>
        <w:rPr>
          <w:rFonts w:ascii="Arial" w:hAnsi="Arial" w:cs="Arial"/>
          <w:sz w:val="22"/>
          <w:szCs w:val="22"/>
        </w:rPr>
      </w:pPr>
    </w:p>
    <w:p w14:paraId="3135DDE8" w14:textId="7A8EC83F" w:rsidR="003850F9" w:rsidRDefault="003850F9" w:rsidP="00062A0C">
      <w:pPr>
        <w:rPr>
          <w:rFonts w:ascii="Arial" w:hAnsi="Arial" w:cs="Arial"/>
          <w:sz w:val="22"/>
          <w:szCs w:val="22"/>
        </w:rPr>
      </w:pPr>
    </w:p>
    <w:p w14:paraId="52A51737" w14:textId="22787C6A" w:rsidR="003850F9" w:rsidRDefault="003850F9" w:rsidP="00062A0C">
      <w:pPr>
        <w:rPr>
          <w:rFonts w:ascii="Arial" w:hAnsi="Arial" w:cs="Arial"/>
          <w:sz w:val="22"/>
          <w:szCs w:val="22"/>
        </w:rPr>
      </w:pPr>
    </w:p>
    <w:p w14:paraId="0349A369" w14:textId="3B0EAFC3" w:rsidR="003850F9" w:rsidRDefault="003850F9" w:rsidP="00062A0C">
      <w:pPr>
        <w:rPr>
          <w:rFonts w:ascii="Arial" w:hAnsi="Arial" w:cs="Arial"/>
          <w:sz w:val="22"/>
          <w:szCs w:val="22"/>
        </w:rPr>
      </w:pPr>
    </w:p>
    <w:p w14:paraId="3D79A3A9" w14:textId="7E885060" w:rsidR="003850F9" w:rsidRDefault="003850F9" w:rsidP="00062A0C">
      <w:pPr>
        <w:rPr>
          <w:rFonts w:ascii="Arial" w:hAnsi="Arial" w:cs="Arial"/>
          <w:sz w:val="22"/>
          <w:szCs w:val="22"/>
        </w:rPr>
      </w:pPr>
    </w:p>
    <w:p w14:paraId="4E8065BD" w14:textId="2ECBEF09" w:rsidR="003850F9" w:rsidRDefault="003850F9" w:rsidP="00062A0C">
      <w:pPr>
        <w:rPr>
          <w:rFonts w:ascii="Arial" w:hAnsi="Arial" w:cs="Arial"/>
          <w:sz w:val="22"/>
          <w:szCs w:val="22"/>
        </w:rPr>
      </w:pPr>
    </w:p>
    <w:p w14:paraId="609DEAE8" w14:textId="2549C0CA" w:rsidR="003850F9" w:rsidRDefault="003850F9" w:rsidP="00062A0C">
      <w:pPr>
        <w:rPr>
          <w:rFonts w:ascii="Arial" w:hAnsi="Arial" w:cs="Arial"/>
          <w:sz w:val="22"/>
          <w:szCs w:val="22"/>
        </w:rPr>
      </w:pPr>
    </w:p>
    <w:p w14:paraId="1975DE8D" w14:textId="59E7808B" w:rsidR="003850F9" w:rsidRDefault="003850F9" w:rsidP="00062A0C">
      <w:pPr>
        <w:rPr>
          <w:rFonts w:ascii="Arial" w:hAnsi="Arial" w:cs="Arial"/>
          <w:sz w:val="22"/>
          <w:szCs w:val="22"/>
        </w:rPr>
      </w:pPr>
    </w:p>
    <w:p w14:paraId="213B2C9D" w14:textId="762B4DE3" w:rsidR="003850F9" w:rsidRDefault="003850F9" w:rsidP="00062A0C">
      <w:pPr>
        <w:rPr>
          <w:rFonts w:ascii="Arial" w:hAnsi="Arial" w:cs="Arial"/>
          <w:sz w:val="22"/>
          <w:szCs w:val="22"/>
        </w:rPr>
      </w:pPr>
    </w:p>
    <w:p w14:paraId="7657E8E9" w14:textId="258F1EC5" w:rsidR="003850F9" w:rsidRDefault="003850F9" w:rsidP="00062A0C">
      <w:pPr>
        <w:rPr>
          <w:rFonts w:ascii="Arial" w:hAnsi="Arial" w:cs="Arial"/>
          <w:sz w:val="22"/>
          <w:szCs w:val="22"/>
        </w:rPr>
      </w:pPr>
    </w:p>
    <w:p w14:paraId="7E9C233C" w14:textId="4700B36D" w:rsidR="003850F9" w:rsidRDefault="003850F9" w:rsidP="00062A0C">
      <w:pPr>
        <w:rPr>
          <w:rFonts w:ascii="Arial" w:hAnsi="Arial" w:cs="Arial"/>
          <w:sz w:val="22"/>
          <w:szCs w:val="22"/>
        </w:rPr>
      </w:pPr>
    </w:p>
    <w:p w14:paraId="00F0358B" w14:textId="1A42B9EA" w:rsidR="003850F9" w:rsidRDefault="003850F9" w:rsidP="00062A0C">
      <w:pPr>
        <w:rPr>
          <w:rFonts w:ascii="Arial" w:hAnsi="Arial" w:cs="Arial"/>
          <w:sz w:val="22"/>
          <w:szCs w:val="22"/>
        </w:rPr>
      </w:pPr>
    </w:p>
    <w:p w14:paraId="0CE30421" w14:textId="7C2214DA" w:rsidR="003850F9" w:rsidRDefault="003850F9" w:rsidP="00062A0C">
      <w:pPr>
        <w:rPr>
          <w:rFonts w:ascii="Arial" w:hAnsi="Arial" w:cs="Arial"/>
          <w:sz w:val="22"/>
          <w:szCs w:val="22"/>
        </w:rPr>
      </w:pPr>
    </w:p>
    <w:p w14:paraId="4286F3DB" w14:textId="4E45F625" w:rsidR="003850F9" w:rsidRDefault="003850F9" w:rsidP="00062A0C">
      <w:pPr>
        <w:rPr>
          <w:rFonts w:ascii="Arial" w:hAnsi="Arial" w:cs="Arial"/>
          <w:sz w:val="22"/>
          <w:szCs w:val="22"/>
        </w:rPr>
      </w:pPr>
    </w:p>
    <w:p w14:paraId="6BB3C0A5" w14:textId="77777777" w:rsidR="003850F9" w:rsidRDefault="003850F9" w:rsidP="00062A0C">
      <w:pPr>
        <w:rPr>
          <w:rFonts w:ascii="Arial" w:hAnsi="Arial" w:cs="Arial"/>
          <w:sz w:val="22"/>
          <w:szCs w:val="22"/>
        </w:rPr>
      </w:pPr>
    </w:p>
    <w:tbl>
      <w:tblPr>
        <w:tblpPr w:leftFromText="180" w:rightFromText="180" w:vertAnchor="text" w:horzAnchor="margin" w:tblpY="-793"/>
        <w:tblW w:w="18790" w:type="dxa"/>
        <w:tblLayout w:type="fixed"/>
        <w:tblCellMar>
          <w:left w:w="80" w:type="dxa"/>
          <w:right w:w="80" w:type="dxa"/>
        </w:tblCellMar>
        <w:tblLook w:val="0000" w:firstRow="0" w:lastRow="0" w:firstColumn="0" w:lastColumn="0" w:noHBand="0" w:noVBand="0"/>
      </w:tblPr>
      <w:tblGrid>
        <w:gridCol w:w="1890"/>
        <w:gridCol w:w="8820"/>
        <w:gridCol w:w="8080"/>
      </w:tblGrid>
      <w:tr w:rsidR="00D179C4" w:rsidRPr="0010730A" w14:paraId="18EF3DF9"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2E3D8552" w14:textId="3049559E" w:rsidR="00D179C4" w:rsidRPr="00161F4E" w:rsidRDefault="00D179C4" w:rsidP="008943F6">
            <w:pPr>
              <w:rPr>
                <w:color w:val="000000" w:themeColor="text1"/>
              </w:rPr>
            </w:pPr>
            <w:r w:rsidRPr="00161F4E">
              <w:rPr>
                <w:color w:val="000000" w:themeColor="text1"/>
              </w:rPr>
              <w:lastRenderedPageBreak/>
              <w:t>T</w:t>
            </w:r>
            <w:r w:rsidR="00D97BC2">
              <w:rPr>
                <w:color w:val="000000" w:themeColor="text1"/>
              </w:rPr>
              <w:t>ue</w:t>
            </w:r>
            <w:r>
              <w:rPr>
                <w:color w:val="000000" w:themeColor="text1"/>
              </w:rPr>
              <w:t>s</w:t>
            </w:r>
          </w:p>
          <w:p w14:paraId="09307588" w14:textId="0DD6DF21" w:rsidR="00D179C4" w:rsidRPr="00161F4E" w:rsidRDefault="00D97BC2" w:rsidP="008943F6">
            <w:pPr>
              <w:rPr>
                <w:b/>
                <w:color w:val="000000" w:themeColor="text1"/>
              </w:rPr>
            </w:pPr>
            <w:r>
              <w:rPr>
                <w:color w:val="000000" w:themeColor="text1"/>
              </w:rPr>
              <w:t>August 11</w:t>
            </w:r>
          </w:p>
        </w:tc>
        <w:tc>
          <w:tcPr>
            <w:tcW w:w="8820" w:type="dxa"/>
            <w:tcBorders>
              <w:top w:val="single" w:sz="6" w:space="0" w:color="auto"/>
              <w:left w:val="single" w:sz="6" w:space="0" w:color="auto"/>
              <w:bottom w:val="single" w:sz="6" w:space="0" w:color="auto"/>
              <w:right w:val="single" w:sz="6" w:space="0" w:color="auto"/>
            </w:tcBorders>
          </w:tcPr>
          <w:p w14:paraId="2319949C" w14:textId="77777777" w:rsidR="00D179C4" w:rsidRPr="00161F4E" w:rsidRDefault="00D179C4" w:rsidP="008943F6">
            <w:pPr>
              <w:rPr>
                <w:color w:val="000000" w:themeColor="text1"/>
              </w:rPr>
            </w:pPr>
            <w:r w:rsidRPr="00161F4E">
              <w:rPr>
                <w:color w:val="000000" w:themeColor="text1"/>
              </w:rPr>
              <w:t xml:space="preserve">Course Introduction  </w:t>
            </w:r>
          </w:p>
          <w:p w14:paraId="2766F2F9" w14:textId="77777777" w:rsidR="00D179C4" w:rsidRPr="00161F4E" w:rsidRDefault="00D179C4" w:rsidP="008943F6">
            <w:pPr>
              <w:rPr>
                <w:color w:val="000000" w:themeColor="text1"/>
              </w:rPr>
            </w:pPr>
            <w:r>
              <w:rPr>
                <w:color w:val="000000" w:themeColor="text1"/>
              </w:rPr>
              <w:t>Defining</w:t>
            </w:r>
            <w:r w:rsidRPr="00161F4E">
              <w:rPr>
                <w:color w:val="000000" w:themeColor="text1"/>
              </w:rPr>
              <w:t xml:space="preserve"> Entrepreneurship</w:t>
            </w:r>
            <w:r>
              <w:rPr>
                <w:color w:val="000000" w:themeColor="text1"/>
              </w:rPr>
              <w:t xml:space="preserve">; </w:t>
            </w:r>
            <w:r w:rsidRPr="00161F4E">
              <w:rPr>
                <w:color w:val="000000" w:themeColor="text1"/>
              </w:rPr>
              <w:t xml:space="preserve"> What is </w:t>
            </w:r>
            <w:r w:rsidRPr="00161F4E">
              <w:rPr>
                <w:i/>
                <w:color w:val="000000" w:themeColor="text1"/>
              </w:rPr>
              <w:t>Arts</w:t>
            </w:r>
            <w:r w:rsidRPr="00161F4E">
              <w:rPr>
                <w:color w:val="000000" w:themeColor="text1"/>
              </w:rPr>
              <w:t xml:space="preserve"> Entrepreneurship?</w:t>
            </w:r>
          </w:p>
          <w:p w14:paraId="33840D2E" w14:textId="38A0CC11" w:rsidR="00D179C4" w:rsidRPr="00161F4E" w:rsidRDefault="00D179C4" w:rsidP="008943F6">
            <w:pPr>
              <w:rPr>
                <w:color w:val="000000" w:themeColor="text1"/>
              </w:rPr>
            </w:pPr>
            <w:r w:rsidRPr="00161F4E">
              <w:rPr>
                <w:color w:val="000000" w:themeColor="text1"/>
              </w:rPr>
              <w:t>Class and instructor introductions</w:t>
            </w:r>
            <w:r w:rsidR="00D97BC2">
              <w:rPr>
                <w:color w:val="000000" w:themeColor="text1"/>
              </w:rPr>
              <w:t>:</w:t>
            </w:r>
            <w:r w:rsidRPr="00161F4E">
              <w:rPr>
                <w:color w:val="000000" w:themeColor="text1"/>
              </w:rPr>
              <w:t xml:space="preserve"> </w:t>
            </w:r>
          </w:p>
          <w:p w14:paraId="6BFA6591" w14:textId="77777777" w:rsidR="00D179C4" w:rsidRPr="00161F4E" w:rsidRDefault="00D179C4" w:rsidP="008943F6">
            <w:pPr>
              <w:rPr>
                <w:color w:val="000000" w:themeColor="text1"/>
              </w:rPr>
            </w:pPr>
            <w:r w:rsidRPr="00161F4E">
              <w:rPr>
                <w:bCs/>
                <w:color w:val="000000" w:themeColor="text1"/>
              </w:rPr>
              <w:t>Arts Entrepreneurship Venture Proposal</w:t>
            </w:r>
            <w:r>
              <w:rPr>
                <w:bCs/>
                <w:color w:val="000000" w:themeColor="text1"/>
              </w:rPr>
              <w:t>s</w:t>
            </w:r>
            <w:r w:rsidRPr="00161F4E">
              <w:rPr>
                <w:color w:val="000000" w:themeColor="text1"/>
              </w:rPr>
              <w:t xml:space="preserve"> </w:t>
            </w:r>
          </w:p>
          <w:p w14:paraId="00174CF0" w14:textId="77777777" w:rsidR="00D179C4" w:rsidRPr="00161F4E" w:rsidRDefault="00D179C4" w:rsidP="008943F6">
            <w:pPr>
              <w:rPr>
                <w:color w:val="000000" w:themeColor="text1"/>
              </w:rPr>
            </w:pPr>
          </w:p>
        </w:tc>
      </w:tr>
      <w:tr w:rsidR="00D179C4" w:rsidRPr="0010730A" w14:paraId="516A0047"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2D29486F" w14:textId="2ABB7C6A" w:rsidR="00D179C4" w:rsidRPr="00161F4E" w:rsidRDefault="00D179C4" w:rsidP="008943F6">
            <w:pPr>
              <w:rPr>
                <w:color w:val="000000" w:themeColor="text1"/>
              </w:rPr>
            </w:pPr>
            <w:r w:rsidRPr="00161F4E">
              <w:rPr>
                <w:color w:val="000000" w:themeColor="text1"/>
              </w:rPr>
              <w:t>T</w:t>
            </w:r>
            <w:r w:rsidR="00D97BC2">
              <w:rPr>
                <w:color w:val="000000" w:themeColor="text1"/>
              </w:rPr>
              <w:t>hur</w:t>
            </w:r>
            <w:r w:rsidRPr="00161F4E">
              <w:rPr>
                <w:color w:val="000000" w:themeColor="text1"/>
              </w:rPr>
              <w:t>s</w:t>
            </w:r>
          </w:p>
          <w:p w14:paraId="23CC9CB1" w14:textId="6474B325" w:rsidR="00D179C4" w:rsidRPr="00161F4E" w:rsidRDefault="00D97BC2" w:rsidP="008943F6">
            <w:pPr>
              <w:rPr>
                <w:color w:val="000000" w:themeColor="text1"/>
              </w:rPr>
            </w:pPr>
            <w:r>
              <w:rPr>
                <w:color w:val="000000" w:themeColor="text1"/>
              </w:rPr>
              <w:t>August 13</w:t>
            </w:r>
          </w:p>
          <w:p w14:paraId="7BA3F5CF" w14:textId="77777777" w:rsidR="00D179C4" w:rsidRPr="00161F4E" w:rsidRDefault="00D179C4"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5C19F94A" w14:textId="77777777" w:rsidR="00D179C4" w:rsidRPr="00161F4E" w:rsidRDefault="00D179C4" w:rsidP="008943F6">
            <w:pPr>
              <w:rPr>
                <w:color w:val="000000" w:themeColor="text1"/>
              </w:rPr>
            </w:pPr>
          </w:p>
          <w:p w14:paraId="6B7D65B8" w14:textId="77777777" w:rsidR="00D179C4" w:rsidRPr="00161F4E" w:rsidRDefault="00D179C4" w:rsidP="008943F6">
            <w:pPr>
              <w:rPr>
                <w:color w:val="000000" w:themeColor="text1"/>
              </w:rPr>
            </w:pPr>
            <w:r>
              <w:rPr>
                <w:color w:val="000000" w:themeColor="text1"/>
              </w:rPr>
              <w:t>Discussion of</w:t>
            </w:r>
            <w:r w:rsidRPr="00161F4E">
              <w:rPr>
                <w:color w:val="000000" w:themeColor="text1"/>
              </w:rPr>
              <w:t xml:space="preserve"> Arts Venture Proposals </w:t>
            </w:r>
          </w:p>
          <w:p w14:paraId="44B43BE1" w14:textId="77777777" w:rsidR="00D179C4" w:rsidRPr="00161F4E" w:rsidRDefault="00D179C4" w:rsidP="008943F6">
            <w:pPr>
              <w:rPr>
                <w:color w:val="000000" w:themeColor="text1"/>
              </w:rPr>
            </w:pPr>
          </w:p>
        </w:tc>
      </w:tr>
      <w:tr w:rsidR="00D179C4" w:rsidRPr="0010730A" w14:paraId="10365616"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6A997FF4" w14:textId="2C517028" w:rsidR="00D179C4" w:rsidRPr="00161F4E" w:rsidRDefault="00D179C4" w:rsidP="008943F6">
            <w:pPr>
              <w:rPr>
                <w:color w:val="000000" w:themeColor="text1"/>
              </w:rPr>
            </w:pPr>
            <w:r w:rsidRPr="00161F4E">
              <w:rPr>
                <w:color w:val="000000" w:themeColor="text1"/>
              </w:rPr>
              <w:t>T</w:t>
            </w:r>
            <w:r w:rsidR="00D97BC2">
              <w:rPr>
                <w:color w:val="000000" w:themeColor="text1"/>
              </w:rPr>
              <w:t>ue</w:t>
            </w:r>
            <w:r w:rsidRPr="00161F4E">
              <w:rPr>
                <w:color w:val="000000" w:themeColor="text1"/>
              </w:rPr>
              <w:t>s</w:t>
            </w:r>
          </w:p>
          <w:p w14:paraId="1DCE9D84" w14:textId="2499E699" w:rsidR="00D179C4" w:rsidRPr="00161F4E" w:rsidRDefault="00D97BC2" w:rsidP="008943F6">
            <w:pPr>
              <w:rPr>
                <w:color w:val="000000" w:themeColor="text1"/>
              </w:rPr>
            </w:pPr>
            <w:r>
              <w:rPr>
                <w:color w:val="000000" w:themeColor="text1"/>
              </w:rPr>
              <w:t>August 18</w:t>
            </w:r>
          </w:p>
        </w:tc>
        <w:tc>
          <w:tcPr>
            <w:tcW w:w="8820" w:type="dxa"/>
            <w:tcBorders>
              <w:top w:val="single" w:sz="6" w:space="0" w:color="auto"/>
              <w:left w:val="single" w:sz="6" w:space="0" w:color="auto"/>
              <w:bottom w:val="single" w:sz="6" w:space="0" w:color="auto"/>
              <w:right w:val="single" w:sz="6" w:space="0" w:color="auto"/>
            </w:tcBorders>
          </w:tcPr>
          <w:p w14:paraId="20D2EE42" w14:textId="77777777" w:rsidR="00BC47D5" w:rsidRDefault="00BC47D5" w:rsidP="008943F6">
            <w:pPr>
              <w:rPr>
                <w:color w:val="000000" w:themeColor="text1"/>
              </w:rPr>
            </w:pPr>
          </w:p>
          <w:p w14:paraId="1A7D9DAF" w14:textId="1FA89117" w:rsidR="00D179C4" w:rsidRPr="00161F4E" w:rsidRDefault="00D179C4" w:rsidP="008943F6">
            <w:pPr>
              <w:rPr>
                <w:color w:val="000000" w:themeColor="text1"/>
              </w:rPr>
            </w:pPr>
            <w:r>
              <w:rPr>
                <w:color w:val="000000" w:themeColor="text1"/>
              </w:rPr>
              <w:t>Discussion of</w:t>
            </w:r>
            <w:r w:rsidRPr="00161F4E">
              <w:rPr>
                <w:color w:val="000000" w:themeColor="text1"/>
              </w:rPr>
              <w:t xml:space="preserve"> Arts Venture Proposals </w:t>
            </w:r>
          </w:p>
          <w:p w14:paraId="6BEA2264" w14:textId="77777777" w:rsidR="00D179C4" w:rsidRPr="00161F4E" w:rsidRDefault="00D179C4" w:rsidP="008943F6">
            <w:pPr>
              <w:rPr>
                <w:b/>
                <w:color w:val="000000" w:themeColor="text1"/>
              </w:rPr>
            </w:pPr>
          </w:p>
        </w:tc>
      </w:tr>
      <w:tr w:rsidR="00D179C4" w:rsidRPr="0010730A" w14:paraId="73E136D7"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0F9131EF" w14:textId="5F4D4E55" w:rsidR="00D179C4" w:rsidRDefault="00D97BC2" w:rsidP="008943F6">
            <w:pPr>
              <w:rPr>
                <w:color w:val="000000" w:themeColor="text1"/>
              </w:rPr>
            </w:pPr>
            <w:r>
              <w:rPr>
                <w:color w:val="000000" w:themeColor="text1"/>
              </w:rPr>
              <w:t>Wed</w:t>
            </w:r>
          </w:p>
          <w:p w14:paraId="50354A2E" w14:textId="5D686287" w:rsidR="00D179C4" w:rsidRDefault="00D97BC2" w:rsidP="008943F6">
            <w:pPr>
              <w:rPr>
                <w:color w:val="000000" w:themeColor="text1"/>
              </w:rPr>
            </w:pPr>
            <w:r>
              <w:rPr>
                <w:color w:val="000000" w:themeColor="text1"/>
              </w:rPr>
              <w:t>August 19</w:t>
            </w:r>
          </w:p>
          <w:p w14:paraId="276BB4EF" w14:textId="77777777" w:rsidR="00D179C4" w:rsidRPr="00161F4E" w:rsidRDefault="00D179C4"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5F99BB18" w14:textId="77777777" w:rsidR="00BC47D5" w:rsidRDefault="00BC47D5" w:rsidP="008943F6">
            <w:pPr>
              <w:rPr>
                <w:b/>
                <w:bCs/>
                <w:color w:val="000000" w:themeColor="text1"/>
              </w:rPr>
            </w:pPr>
          </w:p>
          <w:p w14:paraId="6A08EFB7" w14:textId="570B17B7" w:rsidR="00D179C4" w:rsidRDefault="00D179C4" w:rsidP="008943F6">
            <w:pPr>
              <w:rPr>
                <w:color w:val="000000" w:themeColor="text1"/>
              </w:rPr>
            </w:pPr>
            <w:r>
              <w:rPr>
                <w:b/>
                <w:bCs/>
                <w:color w:val="000000" w:themeColor="text1"/>
              </w:rPr>
              <w:t xml:space="preserve">DUE: </w:t>
            </w:r>
            <w:r w:rsidRPr="00161F4E">
              <w:rPr>
                <w:b/>
                <w:bCs/>
                <w:color w:val="000000" w:themeColor="text1"/>
              </w:rPr>
              <w:t>Written Arts Entrepreneurship Venture Proposal</w:t>
            </w:r>
          </w:p>
        </w:tc>
      </w:tr>
      <w:tr w:rsidR="00D179C4" w:rsidRPr="0010730A" w14:paraId="79E705A2"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2201BD82" w14:textId="00273BAA" w:rsidR="00D179C4" w:rsidRPr="00161F4E" w:rsidRDefault="00D179C4" w:rsidP="008943F6">
            <w:pPr>
              <w:rPr>
                <w:color w:val="000000" w:themeColor="text1"/>
              </w:rPr>
            </w:pPr>
            <w:r w:rsidRPr="00161F4E">
              <w:rPr>
                <w:color w:val="000000" w:themeColor="text1"/>
              </w:rPr>
              <w:t>T</w:t>
            </w:r>
            <w:r w:rsidR="008275DA">
              <w:rPr>
                <w:color w:val="000000" w:themeColor="text1"/>
              </w:rPr>
              <w:t>hur</w:t>
            </w:r>
            <w:r w:rsidRPr="00161F4E">
              <w:rPr>
                <w:color w:val="000000" w:themeColor="text1"/>
              </w:rPr>
              <w:t>s</w:t>
            </w:r>
          </w:p>
          <w:p w14:paraId="3F643A18" w14:textId="1DBC8FFB" w:rsidR="00D179C4" w:rsidRPr="00161F4E" w:rsidRDefault="008275DA" w:rsidP="008943F6">
            <w:pPr>
              <w:rPr>
                <w:color w:val="000000" w:themeColor="text1"/>
              </w:rPr>
            </w:pPr>
            <w:r>
              <w:rPr>
                <w:color w:val="000000" w:themeColor="text1"/>
              </w:rPr>
              <w:t>August 20</w:t>
            </w:r>
          </w:p>
        </w:tc>
        <w:tc>
          <w:tcPr>
            <w:tcW w:w="8820" w:type="dxa"/>
            <w:tcBorders>
              <w:top w:val="single" w:sz="6" w:space="0" w:color="auto"/>
              <w:left w:val="single" w:sz="6" w:space="0" w:color="auto"/>
              <w:bottom w:val="single" w:sz="6" w:space="0" w:color="auto"/>
              <w:right w:val="single" w:sz="6" w:space="0" w:color="auto"/>
            </w:tcBorders>
          </w:tcPr>
          <w:p w14:paraId="03157008" w14:textId="77777777" w:rsidR="00D179C4" w:rsidRPr="00161F4E" w:rsidRDefault="00D179C4" w:rsidP="008943F6">
            <w:pPr>
              <w:rPr>
                <w:color w:val="000000" w:themeColor="text1"/>
              </w:rPr>
            </w:pPr>
          </w:p>
          <w:p w14:paraId="6877970E" w14:textId="77777777" w:rsidR="00D179C4" w:rsidRDefault="00D179C4" w:rsidP="008943F6">
            <w:pPr>
              <w:rPr>
                <w:color w:val="000000" w:themeColor="text1"/>
              </w:rPr>
            </w:pPr>
            <w:r w:rsidRPr="00161F4E">
              <w:rPr>
                <w:color w:val="000000" w:themeColor="text1"/>
              </w:rPr>
              <w:t>Students will present their Arts Venture Proposals to the class</w:t>
            </w:r>
          </w:p>
          <w:p w14:paraId="4EEADE1C" w14:textId="77777777" w:rsidR="00D179C4" w:rsidRDefault="00D179C4" w:rsidP="008943F6">
            <w:pPr>
              <w:rPr>
                <w:color w:val="000000" w:themeColor="text1"/>
              </w:rPr>
            </w:pPr>
          </w:p>
          <w:p w14:paraId="2357C9D7" w14:textId="77777777" w:rsidR="00D179C4" w:rsidRPr="00161F4E" w:rsidRDefault="00D179C4" w:rsidP="008943F6">
            <w:pPr>
              <w:rPr>
                <w:color w:val="000000" w:themeColor="text1"/>
              </w:rPr>
            </w:pPr>
          </w:p>
        </w:tc>
      </w:tr>
      <w:tr w:rsidR="00D179C4" w:rsidRPr="0010730A" w14:paraId="26AD9B9A" w14:textId="77777777" w:rsidTr="008943F6">
        <w:trPr>
          <w:gridAfter w:val="1"/>
          <w:wAfter w:w="8080" w:type="dxa"/>
          <w:trHeight w:val="732"/>
        </w:trPr>
        <w:tc>
          <w:tcPr>
            <w:tcW w:w="1890" w:type="dxa"/>
            <w:tcBorders>
              <w:top w:val="single" w:sz="6" w:space="0" w:color="auto"/>
              <w:left w:val="single" w:sz="6" w:space="0" w:color="auto"/>
              <w:bottom w:val="single" w:sz="6" w:space="0" w:color="auto"/>
              <w:right w:val="single" w:sz="6" w:space="0" w:color="auto"/>
            </w:tcBorders>
          </w:tcPr>
          <w:p w14:paraId="2ED01176" w14:textId="3557295B" w:rsidR="00D179C4" w:rsidRPr="00161F4E" w:rsidRDefault="00D179C4" w:rsidP="008943F6">
            <w:pPr>
              <w:rPr>
                <w:color w:val="000000" w:themeColor="text1"/>
              </w:rPr>
            </w:pPr>
            <w:r w:rsidRPr="00161F4E">
              <w:rPr>
                <w:color w:val="000000" w:themeColor="text1"/>
              </w:rPr>
              <w:t>T</w:t>
            </w:r>
            <w:r w:rsidR="008275DA">
              <w:rPr>
                <w:color w:val="000000" w:themeColor="text1"/>
              </w:rPr>
              <w:t>ue</w:t>
            </w:r>
            <w:r w:rsidRPr="00161F4E">
              <w:rPr>
                <w:color w:val="000000" w:themeColor="text1"/>
              </w:rPr>
              <w:t>s</w:t>
            </w:r>
          </w:p>
          <w:p w14:paraId="7F3AAE36" w14:textId="76A0D9BA" w:rsidR="00D179C4" w:rsidRPr="00161F4E" w:rsidRDefault="008275DA" w:rsidP="008943F6">
            <w:pPr>
              <w:rPr>
                <w:color w:val="000000" w:themeColor="text1"/>
              </w:rPr>
            </w:pPr>
            <w:r>
              <w:rPr>
                <w:color w:val="000000" w:themeColor="text1"/>
              </w:rPr>
              <w:t>August</w:t>
            </w:r>
            <w:r w:rsidR="00D179C4" w:rsidRPr="00161F4E">
              <w:rPr>
                <w:color w:val="000000" w:themeColor="text1"/>
              </w:rPr>
              <w:t xml:space="preserve"> 2</w:t>
            </w:r>
            <w:r>
              <w:rPr>
                <w:color w:val="000000" w:themeColor="text1"/>
              </w:rPr>
              <w:t>5</w:t>
            </w:r>
          </w:p>
        </w:tc>
        <w:tc>
          <w:tcPr>
            <w:tcW w:w="8820" w:type="dxa"/>
            <w:tcBorders>
              <w:top w:val="single" w:sz="6" w:space="0" w:color="auto"/>
              <w:left w:val="single" w:sz="6" w:space="0" w:color="auto"/>
              <w:bottom w:val="single" w:sz="6" w:space="0" w:color="auto"/>
              <w:right w:val="single" w:sz="6" w:space="0" w:color="auto"/>
            </w:tcBorders>
          </w:tcPr>
          <w:p w14:paraId="765A0AA4" w14:textId="77777777" w:rsidR="00BC47D5" w:rsidRDefault="00BC47D5" w:rsidP="008943F6">
            <w:pPr>
              <w:rPr>
                <w:color w:val="000000" w:themeColor="text1"/>
              </w:rPr>
            </w:pPr>
          </w:p>
          <w:p w14:paraId="093A3F5D" w14:textId="27AB6BFA" w:rsidR="00D179C4" w:rsidRDefault="00D179C4" w:rsidP="008943F6">
            <w:pPr>
              <w:rPr>
                <w:color w:val="000000" w:themeColor="text1"/>
              </w:rPr>
            </w:pPr>
            <w:r w:rsidRPr="00161F4E">
              <w:rPr>
                <w:color w:val="000000" w:themeColor="text1"/>
              </w:rPr>
              <w:t>Students will present their Arts Venture Proposals to the class</w:t>
            </w:r>
          </w:p>
          <w:p w14:paraId="1A9D7C13" w14:textId="77777777" w:rsidR="00D179C4" w:rsidRPr="00161F4E" w:rsidRDefault="00D179C4" w:rsidP="008943F6">
            <w:pPr>
              <w:rPr>
                <w:color w:val="000000" w:themeColor="text1"/>
              </w:rPr>
            </w:pPr>
          </w:p>
        </w:tc>
      </w:tr>
      <w:tr w:rsidR="00D179C4" w:rsidRPr="0010730A" w14:paraId="0FBD6A67"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6D372D59" w14:textId="4E24B816" w:rsidR="00D179C4" w:rsidRPr="00161F4E" w:rsidRDefault="00D179C4" w:rsidP="008943F6">
            <w:pPr>
              <w:rPr>
                <w:color w:val="000000" w:themeColor="text1"/>
              </w:rPr>
            </w:pPr>
            <w:r w:rsidRPr="00161F4E">
              <w:rPr>
                <w:color w:val="000000" w:themeColor="text1"/>
              </w:rPr>
              <w:t>T</w:t>
            </w:r>
            <w:r w:rsidR="008275DA">
              <w:rPr>
                <w:color w:val="000000" w:themeColor="text1"/>
              </w:rPr>
              <w:t>hur</w:t>
            </w:r>
            <w:r w:rsidRPr="00161F4E">
              <w:rPr>
                <w:color w:val="000000" w:themeColor="text1"/>
              </w:rPr>
              <w:t>s</w:t>
            </w:r>
          </w:p>
          <w:p w14:paraId="78D39754" w14:textId="4ADF5681" w:rsidR="00D179C4" w:rsidRPr="00161F4E" w:rsidRDefault="008275DA" w:rsidP="008943F6">
            <w:pPr>
              <w:rPr>
                <w:color w:val="000000" w:themeColor="text1"/>
              </w:rPr>
            </w:pPr>
            <w:r>
              <w:rPr>
                <w:color w:val="000000" w:themeColor="text1"/>
              </w:rPr>
              <w:t>August 27</w:t>
            </w:r>
          </w:p>
          <w:p w14:paraId="68617636" w14:textId="77777777" w:rsidR="00D179C4" w:rsidRPr="00161F4E" w:rsidRDefault="00D179C4"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680A6793" w14:textId="77777777" w:rsidR="00BC47D5" w:rsidRDefault="00BC47D5" w:rsidP="008943F6">
            <w:pPr>
              <w:rPr>
                <w:color w:val="000000" w:themeColor="text1"/>
              </w:rPr>
            </w:pPr>
          </w:p>
          <w:p w14:paraId="7E00E9D4" w14:textId="775737F3" w:rsidR="00D179C4" w:rsidRPr="00CC670F" w:rsidRDefault="00D179C4" w:rsidP="008943F6">
            <w:pPr>
              <w:rPr>
                <w:color w:val="000000" w:themeColor="text1"/>
              </w:rPr>
            </w:pPr>
            <w:r w:rsidRPr="00161F4E">
              <w:rPr>
                <w:color w:val="000000" w:themeColor="text1"/>
              </w:rPr>
              <w:t>Students will present their Arts Venture Proposals to the class</w:t>
            </w:r>
          </w:p>
          <w:p w14:paraId="04175FA8" w14:textId="77777777" w:rsidR="00D179C4" w:rsidRPr="00161F4E" w:rsidRDefault="00D179C4" w:rsidP="008943F6">
            <w:pPr>
              <w:rPr>
                <w:color w:val="000000" w:themeColor="text1"/>
              </w:rPr>
            </w:pPr>
          </w:p>
        </w:tc>
      </w:tr>
      <w:tr w:rsidR="00D179C4" w:rsidRPr="0010730A" w14:paraId="2CBDC192" w14:textId="77777777" w:rsidTr="008943F6">
        <w:trPr>
          <w:gridAfter w:val="1"/>
          <w:wAfter w:w="8080" w:type="dxa"/>
          <w:trHeight w:val="894"/>
        </w:trPr>
        <w:tc>
          <w:tcPr>
            <w:tcW w:w="1890" w:type="dxa"/>
            <w:tcBorders>
              <w:top w:val="single" w:sz="6" w:space="0" w:color="auto"/>
              <w:left w:val="single" w:sz="6" w:space="0" w:color="auto"/>
              <w:bottom w:val="single" w:sz="6" w:space="0" w:color="auto"/>
              <w:right w:val="single" w:sz="6" w:space="0" w:color="auto"/>
            </w:tcBorders>
          </w:tcPr>
          <w:p w14:paraId="70A7B7FF" w14:textId="0B63CEB4" w:rsidR="00D179C4" w:rsidRPr="00161F4E" w:rsidRDefault="008275DA" w:rsidP="008943F6">
            <w:pPr>
              <w:rPr>
                <w:color w:val="000000" w:themeColor="text1"/>
              </w:rPr>
            </w:pPr>
            <w:r>
              <w:rPr>
                <w:color w:val="000000" w:themeColor="text1"/>
              </w:rPr>
              <w:t>Tue</w:t>
            </w:r>
            <w:r w:rsidR="00D179C4" w:rsidRPr="00161F4E">
              <w:rPr>
                <w:color w:val="000000" w:themeColor="text1"/>
              </w:rPr>
              <w:t>s</w:t>
            </w:r>
          </w:p>
          <w:p w14:paraId="6D4AB5E2" w14:textId="09DF7338" w:rsidR="00D179C4" w:rsidRPr="00161F4E" w:rsidRDefault="008275DA" w:rsidP="008943F6">
            <w:pPr>
              <w:rPr>
                <w:color w:val="000000" w:themeColor="text1"/>
              </w:rPr>
            </w:pPr>
            <w:r>
              <w:rPr>
                <w:color w:val="000000" w:themeColor="text1"/>
              </w:rPr>
              <w:t>September 1</w:t>
            </w:r>
          </w:p>
          <w:p w14:paraId="66308FDE" w14:textId="77777777" w:rsidR="00D179C4" w:rsidRPr="00161F4E" w:rsidRDefault="00D179C4"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60657E41" w14:textId="77777777" w:rsidR="00BC47D5" w:rsidRDefault="00BC47D5" w:rsidP="008943F6">
            <w:pPr>
              <w:rPr>
                <w:color w:val="000000" w:themeColor="text1"/>
              </w:rPr>
            </w:pPr>
          </w:p>
          <w:p w14:paraId="700C1FB9" w14:textId="7BCF5B1E" w:rsidR="00D179C4" w:rsidRPr="00161F4E" w:rsidRDefault="00D179C4" w:rsidP="008943F6">
            <w:pPr>
              <w:rPr>
                <w:color w:val="000000" w:themeColor="text1"/>
              </w:rPr>
            </w:pPr>
            <w:r>
              <w:rPr>
                <w:color w:val="000000" w:themeColor="text1"/>
              </w:rPr>
              <w:t xml:space="preserve">Discussion: </w:t>
            </w:r>
            <w:r w:rsidRPr="00161F4E">
              <w:rPr>
                <w:color w:val="000000" w:themeColor="text1"/>
              </w:rPr>
              <w:t>The Music Industry</w:t>
            </w:r>
            <w:r>
              <w:rPr>
                <w:color w:val="000000" w:themeColor="text1"/>
              </w:rPr>
              <w:t xml:space="preserve"> (</w:t>
            </w:r>
            <w:r w:rsidR="00BC47D5">
              <w:rPr>
                <w:color w:val="000000" w:themeColor="text1"/>
              </w:rPr>
              <w:t>Ken Weiss</w:t>
            </w:r>
            <w:r>
              <w:rPr>
                <w:color w:val="000000" w:themeColor="text1"/>
              </w:rPr>
              <w:t>)</w:t>
            </w:r>
          </w:p>
          <w:p w14:paraId="1C29E183" w14:textId="77777777" w:rsidR="00D179C4" w:rsidRDefault="00D179C4" w:rsidP="008943F6">
            <w:pPr>
              <w:rPr>
                <w:color w:val="000000" w:themeColor="text1"/>
              </w:rPr>
            </w:pPr>
          </w:p>
          <w:p w14:paraId="0DBD283F" w14:textId="77777777" w:rsidR="00D179C4" w:rsidRPr="00161F4E" w:rsidRDefault="00D179C4" w:rsidP="008943F6">
            <w:pPr>
              <w:rPr>
                <w:color w:val="000000" w:themeColor="text1"/>
              </w:rPr>
            </w:pPr>
          </w:p>
        </w:tc>
      </w:tr>
      <w:tr w:rsidR="00D179C4" w:rsidRPr="0010730A" w14:paraId="7811010D"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06B7B8DD" w14:textId="0EA971E0" w:rsidR="00D179C4" w:rsidRPr="00161F4E" w:rsidRDefault="00D179C4" w:rsidP="008943F6">
            <w:pPr>
              <w:rPr>
                <w:color w:val="000000" w:themeColor="text1"/>
              </w:rPr>
            </w:pPr>
            <w:r w:rsidRPr="00161F4E">
              <w:rPr>
                <w:color w:val="000000" w:themeColor="text1"/>
              </w:rPr>
              <w:t>T</w:t>
            </w:r>
            <w:r w:rsidR="008275DA">
              <w:rPr>
                <w:color w:val="000000" w:themeColor="text1"/>
              </w:rPr>
              <w:t>hur</w:t>
            </w:r>
            <w:r w:rsidRPr="00161F4E">
              <w:rPr>
                <w:color w:val="000000" w:themeColor="text1"/>
              </w:rPr>
              <w:t>s</w:t>
            </w:r>
          </w:p>
          <w:p w14:paraId="513B99F3" w14:textId="29B300B2" w:rsidR="00D179C4" w:rsidRPr="00161F4E" w:rsidRDefault="008275DA" w:rsidP="008943F6">
            <w:pPr>
              <w:rPr>
                <w:color w:val="000000" w:themeColor="text1"/>
              </w:rPr>
            </w:pPr>
            <w:r>
              <w:rPr>
                <w:color w:val="000000" w:themeColor="text1"/>
              </w:rPr>
              <w:t>September 3</w:t>
            </w:r>
          </w:p>
        </w:tc>
        <w:tc>
          <w:tcPr>
            <w:tcW w:w="8820" w:type="dxa"/>
            <w:tcBorders>
              <w:top w:val="single" w:sz="6" w:space="0" w:color="auto"/>
              <w:left w:val="single" w:sz="6" w:space="0" w:color="auto"/>
              <w:bottom w:val="single" w:sz="6" w:space="0" w:color="auto"/>
              <w:right w:val="single" w:sz="6" w:space="0" w:color="auto"/>
            </w:tcBorders>
          </w:tcPr>
          <w:p w14:paraId="735309F3" w14:textId="77777777" w:rsidR="00BC47D5" w:rsidRDefault="00BC47D5" w:rsidP="008943F6">
            <w:pPr>
              <w:rPr>
                <w:color w:val="000000" w:themeColor="text1"/>
              </w:rPr>
            </w:pPr>
          </w:p>
          <w:p w14:paraId="768DEACC" w14:textId="70652540" w:rsidR="00D179C4" w:rsidRDefault="00D179C4" w:rsidP="008943F6">
            <w:pPr>
              <w:rPr>
                <w:color w:val="000000" w:themeColor="text1"/>
              </w:rPr>
            </w:pPr>
            <w:r>
              <w:rPr>
                <w:color w:val="000000" w:themeColor="text1"/>
              </w:rPr>
              <w:t>Business Plan Outline</w:t>
            </w:r>
          </w:p>
          <w:p w14:paraId="3D75870D" w14:textId="77777777" w:rsidR="00D179C4" w:rsidRDefault="00D179C4" w:rsidP="008943F6">
            <w:pPr>
              <w:rPr>
                <w:color w:val="000000" w:themeColor="text1"/>
              </w:rPr>
            </w:pPr>
            <w:r>
              <w:rPr>
                <w:color w:val="000000" w:themeColor="text1"/>
              </w:rPr>
              <w:t>Mission Statements</w:t>
            </w:r>
          </w:p>
          <w:p w14:paraId="60CAC9C6" w14:textId="77777777" w:rsidR="00D179C4" w:rsidRPr="00161F4E" w:rsidRDefault="00D179C4" w:rsidP="008943F6">
            <w:pPr>
              <w:rPr>
                <w:color w:val="000000" w:themeColor="text1"/>
              </w:rPr>
            </w:pPr>
          </w:p>
          <w:p w14:paraId="5EAB98C7" w14:textId="77777777" w:rsidR="00D179C4" w:rsidRPr="00161F4E" w:rsidRDefault="00D179C4" w:rsidP="008943F6">
            <w:pPr>
              <w:rPr>
                <w:b/>
                <w:color w:val="000000" w:themeColor="text1"/>
              </w:rPr>
            </w:pPr>
          </w:p>
        </w:tc>
      </w:tr>
      <w:tr w:rsidR="00D179C4" w:rsidRPr="0010730A" w14:paraId="5E57BBF8" w14:textId="77777777" w:rsidTr="008943F6">
        <w:trPr>
          <w:gridAfter w:val="1"/>
          <w:wAfter w:w="8080" w:type="dxa"/>
          <w:cantSplit/>
          <w:trHeight w:val="705"/>
        </w:trPr>
        <w:tc>
          <w:tcPr>
            <w:tcW w:w="1890" w:type="dxa"/>
            <w:tcBorders>
              <w:top w:val="single" w:sz="6" w:space="0" w:color="auto"/>
              <w:left w:val="single" w:sz="6" w:space="0" w:color="auto"/>
              <w:bottom w:val="single" w:sz="6" w:space="0" w:color="auto"/>
              <w:right w:val="single" w:sz="6" w:space="0" w:color="auto"/>
            </w:tcBorders>
          </w:tcPr>
          <w:p w14:paraId="3F624C1B" w14:textId="00606CF2" w:rsidR="00D179C4" w:rsidRPr="00161F4E" w:rsidRDefault="00D179C4" w:rsidP="008943F6">
            <w:pPr>
              <w:rPr>
                <w:color w:val="000000" w:themeColor="text1"/>
              </w:rPr>
            </w:pPr>
            <w:r w:rsidRPr="00161F4E">
              <w:rPr>
                <w:color w:val="000000" w:themeColor="text1"/>
              </w:rPr>
              <w:t>T</w:t>
            </w:r>
            <w:r w:rsidR="008275DA">
              <w:rPr>
                <w:color w:val="000000" w:themeColor="text1"/>
              </w:rPr>
              <w:t>ue</w:t>
            </w:r>
            <w:r w:rsidRPr="00161F4E">
              <w:rPr>
                <w:color w:val="000000" w:themeColor="text1"/>
              </w:rPr>
              <w:t>s</w:t>
            </w:r>
          </w:p>
          <w:p w14:paraId="390E6F5E" w14:textId="153C62E0" w:rsidR="00D179C4" w:rsidRPr="00161F4E" w:rsidRDefault="008275DA" w:rsidP="008943F6">
            <w:pPr>
              <w:rPr>
                <w:b/>
                <w:color w:val="000000" w:themeColor="text1"/>
              </w:rPr>
            </w:pPr>
            <w:r>
              <w:rPr>
                <w:color w:val="000000" w:themeColor="text1"/>
              </w:rPr>
              <w:t>September 8</w:t>
            </w:r>
          </w:p>
        </w:tc>
        <w:tc>
          <w:tcPr>
            <w:tcW w:w="8820" w:type="dxa"/>
            <w:tcBorders>
              <w:top w:val="single" w:sz="6" w:space="0" w:color="auto"/>
              <w:left w:val="single" w:sz="6" w:space="0" w:color="auto"/>
              <w:bottom w:val="single" w:sz="6" w:space="0" w:color="auto"/>
              <w:right w:val="single" w:sz="6" w:space="0" w:color="auto"/>
            </w:tcBorders>
          </w:tcPr>
          <w:p w14:paraId="37EE21D5" w14:textId="77777777" w:rsidR="008275DA" w:rsidRDefault="008275DA" w:rsidP="008943F6">
            <w:pPr>
              <w:rPr>
                <w:color w:val="000000" w:themeColor="text1"/>
              </w:rPr>
            </w:pPr>
          </w:p>
          <w:p w14:paraId="51CB8B0E" w14:textId="48A9DF73" w:rsidR="00D179C4" w:rsidRPr="00161F4E" w:rsidRDefault="00D179C4" w:rsidP="008943F6">
            <w:pPr>
              <w:rPr>
                <w:color w:val="000000" w:themeColor="text1"/>
              </w:rPr>
            </w:pPr>
            <w:r w:rsidRPr="00C3500A">
              <w:rPr>
                <w:b/>
                <w:color w:val="000000" w:themeColor="text1"/>
              </w:rPr>
              <w:t xml:space="preserve">DUE: </w:t>
            </w:r>
            <w:r>
              <w:rPr>
                <w:b/>
                <w:color w:val="000000" w:themeColor="text1"/>
              </w:rPr>
              <w:t>BUSINESS PLAN OUTLINE</w:t>
            </w:r>
          </w:p>
          <w:p w14:paraId="08A28868" w14:textId="77777777" w:rsidR="00D179C4" w:rsidRPr="00161F4E" w:rsidRDefault="00D179C4" w:rsidP="008943F6">
            <w:pPr>
              <w:rPr>
                <w:color w:val="000000" w:themeColor="text1"/>
              </w:rPr>
            </w:pPr>
          </w:p>
        </w:tc>
      </w:tr>
      <w:tr w:rsidR="00D179C4" w:rsidRPr="0010730A" w14:paraId="124A4DC8" w14:textId="77777777" w:rsidTr="008943F6">
        <w:trPr>
          <w:gridAfter w:val="1"/>
          <w:wAfter w:w="8080" w:type="dxa"/>
          <w:cantSplit/>
          <w:trHeight w:val="705"/>
        </w:trPr>
        <w:tc>
          <w:tcPr>
            <w:tcW w:w="1890" w:type="dxa"/>
            <w:tcBorders>
              <w:top w:val="single" w:sz="6" w:space="0" w:color="auto"/>
              <w:left w:val="single" w:sz="6" w:space="0" w:color="auto"/>
              <w:bottom w:val="single" w:sz="6" w:space="0" w:color="auto"/>
              <w:right w:val="single" w:sz="6" w:space="0" w:color="auto"/>
            </w:tcBorders>
          </w:tcPr>
          <w:p w14:paraId="66D31027" w14:textId="484BA413" w:rsidR="00D179C4" w:rsidRDefault="008275DA" w:rsidP="008943F6">
            <w:pPr>
              <w:rPr>
                <w:color w:val="000000" w:themeColor="text1"/>
              </w:rPr>
            </w:pPr>
            <w:r>
              <w:rPr>
                <w:color w:val="000000" w:themeColor="text1"/>
              </w:rPr>
              <w:t>Thurs</w:t>
            </w:r>
          </w:p>
          <w:p w14:paraId="39660EE3" w14:textId="77A9677A" w:rsidR="00D179C4" w:rsidRPr="00161F4E" w:rsidRDefault="008275DA" w:rsidP="008943F6">
            <w:pPr>
              <w:rPr>
                <w:color w:val="000000" w:themeColor="text1"/>
              </w:rPr>
            </w:pPr>
            <w:r>
              <w:rPr>
                <w:color w:val="000000" w:themeColor="text1"/>
              </w:rPr>
              <w:t>September 10</w:t>
            </w:r>
          </w:p>
        </w:tc>
        <w:tc>
          <w:tcPr>
            <w:tcW w:w="8820" w:type="dxa"/>
            <w:tcBorders>
              <w:top w:val="single" w:sz="6" w:space="0" w:color="auto"/>
              <w:left w:val="single" w:sz="6" w:space="0" w:color="auto"/>
              <w:bottom w:val="single" w:sz="6" w:space="0" w:color="auto"/>
              <w:right w:val="single" w:sz="6" w:space="0" w:color="auto"/>
            </w:tcBorders>
          </w:tcPr>
          <w:p w14:paraId="1B55E159" w14:textId="77777777" w:rsidR="00D179C4" w:rsidRDefault="00D179C4" w:rsidP="008943F6">
            <w:pPr>
              <w:rPr>
                <w:color w:val="000000" w:themeColor="text1"/>
              </w:rPr>
            </w:pPr>
          </w:p>
          <w:p w14:paraId="079D98CF" w14:textId="77777777" w:rsidR="00D179C4" w:rsidRDefault="00D179C4" w:rsidP="008943F6">
            <w:pPr>
              <w:rPr>
                <w:b/>
                <w:color w:val="000000" w:themeColor="text1"/>
              </w:rPr>
            </w:pPr>
            <w:r w:rsidRPr="00C3500A">
              <w:rPr>
                <w:b/>
                <w:color w:val="000000" w:themeColor="text1"/>
              </w:rPr>
              <w:t>DUE: MISSION STATEMENTS</w:t>
            </w:r>
          </w:p>
          <w:p w14:paraId="35B149F8" w14:textId="77777777" w:rsidR="00BC47D5" w:rsidRDefault="00BC47D5" w:rsidP="008943F6">
            <w:pPr>
              <w:rPr>
                <w:b/>
                <w:color w:val="000000" w:themeColor="text1"/>
              </w:rPr>
            </w:pPr>
          </w:p>
          <w:p w14:paraId="6D6F74B3" w14:textId="77777777" w:rsidR="00BC47D5" w:rsidRDefault="00BC47D5" w:rsidP="00BC47D5">
            <w:pPr>
              <w:rPr>
                <w:color w:val="000000" w:themeColor="text1"/>
              </w:rPr>
            </w:pPr>
            <w:r>
              <w:rPr>
                <w:b/>
                <w:color w:val="000000" w:themeColor="text1"/>
              </w:rPr>
              <w:t>Talk: The Film Industry</w:t>
            </w:r>
          </w:p>
          <w:p w14:paraId="48B2E6BA" w14:textId="43FC00A3" w:rsidR="00BC47D5" w:rsidRPr="00C3500A" w:rsidRDefault="00BC47D5" w:rsidP="008943F6">
            <w:pPr>
              <w:rPr>
                <w:b/>
                <w:color w:val="000000" w:themeColor="text1"/>
              </w:rPr>
            </w:pPr>
          </w:p>
        </w:tc>
      </w:tr>
      <w:tr w:rsidR="00D179C4" w:rsidRPr="0010730A" w14:paraId="20B04D6B"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4796ADD3" w14:textId="77777777" w:rsidR="00D179C4" w:rsidRPr="00161F4E" w:rsidRDefault="00D179C4" w:rsidP="008943F6">
            <w:pPr>
              <w:rPr>
                <w:color w:val="000000" w:themeColor="text1"/>
              </w:rPr>
            </w:pPr>
            <w:r w:rsidRPr="00161F4E">
              <w:rPr>
                <w:color w:val="000000" w:themeColor="text1"/>
              </w:rPr>
              <w:t>Tues</w:t>
            </w:r>
          </w:p>
          <w:p w14:paraId="194C49E4" w14:textId="3C7B904A" w:rsidR="00D179C4" w:rsidRPr="00161F4E" w:rsidRDefault="008275DA" w:rsidP="008943F6">
            <w:pPr>
              <w:rPr>
                <w:color w:val="000000" w:themeColor="text1"/>
              </w:rPr>
            </w:pPr>
            <w:r>
              <w:rPr>
                <w:color w:val="000000" w:themeColor="text1"/>
              </w:rPr>
              <w:t>September 15</w:t>
            </w:r>
          </w:p>
        </w:tc>
        <w:tc>
          <w:tcPr>
            <w:tcW w:w="8820" w:type="dxa"/>
            <w:tcBorders>
              <w:top w:val="single" w:sz="6" w:space="0" w:color="auto"/>
              <w:left w:val="single" w:sz="6" w:space="0" w:color="auto"/>
              <w:bottom w:val="single" w:sz="6" w:space="0" w:color="auto"/>
              <w:right w:val="single" w:sz="6" w:space="0" w:color="auto"/>
            </w:tcBorders>
          </w:tcPr>
          <w:p w14:paraId="5F52F9B6" w14:textId="77777777" w:rsidR="00BC47D5" w:rsidRDefault="00BC47D5" w:rsidP="009320A0">
            <w:pPr>
              <w:rPr>
                <w:b/>
                <w:bCs/>
                <w:color w:val="0070C0"/>
              </w:rPr>
            </w:pPr>
          </w:p>
          <w:p w14:paraId="61BCDD66" w14:textId="53B1994D" w:rsidR="009320A0" w:rsidRDefault="009320A0" w:rsidP="009320A0">
            <w:pPr>
              <w:rPr>
                <w:b/>
                <w:bCs/>
                <w:color w:val="0070C0"/>
              </w:rPr>
            </w:pPr>
            <w:r w:rsidRPr="00D46772">
              <w:rPr>
                <w:b/>
                <w:bCs/>
                <w:color w:val="0070C0"/>
              </w:rPr>
              <w:t>GUES</w:t>
            </w:r>
            <w:r>
              <w:rPr>
                <w:b/>
                <w:bCs/>
                <w:color w:val="0070C0"/>
              </w:rPr>
              <w:t>T:</w:t>
            </w:r>
            <w:r>
              <w:rPr>
                <w:color w:val="000000" w:themeColor="text1"/>
              </w:rPr>
              <w:t xml:space="preserve"> </w:t>
            </w:r>
            <w:r w:rsidRPr="0026042A">
              <w:rPr>
                <w:b/>
                <w:bCs/>
                <w:color w:val="0070C0"/>
              </w:rPr>
              <w:t>MIKE JACKMAN</w:t>
            </w:r>
            <w:r>
              <w:rPr>
                <w:b/>
                <w:bCs/>
                <w:color w:val="0070C0"/>
              </w:rPr>
              <w:t xml:space="preserve"> </w:t>
            </w:r>
          </w:p>
          <w:p w14:paraId="25867E2E" w14:textId="77777777" w:rsidR="009320A0" w:rsidRPr="0027675C" w:rsidRDefault="009320A0" w:rsidP="009320A0">
            <w:pPr>
              <w:rPr>
                <w:color w:val="0070C0"/>
              </w:rPr>
            </w:pPr>
            <w:r w:rsidRPr="0027675C">
              <w:rPr>
                <w:color w:val="0070C0"/>
              </w:rPr>
              <w:t>Executive Film Nation - Vice President Post Production and Worldwide Delivery</w:t>
            </w:r>
          </w:p>
          <w:p w14:paraId="42FC69A5" w14:textId="33A3624F" w:rsidR="00D179C4" w:rsidRPr="0027675C" w:rsidRDefault="009320A0" w:rsidP="009320A0">
            <w:pPr>
              <w:rPr>
                <w:color w:val="000000" w:themeColor="text1"/>
              </w:rPr>
            </w:pPr>
            <w:r w:rsidRPr="0027675C">
              <w:rPr>
                <w:color w:val="0070C0"/>
              </w:rPr>
              <w:t>Managing Partner POST 2.0</w:t>
            </w:r>
          </w:p>
          <w:p w14:paraId="686DB242" w14:textId="77777777" w:rsidR="00D179C4" w:rsidRPr="0027675C" w:rsidRDefault="00D179C4" w:rsidP="008943F6">
            <w:pPr>
              <w:rPr>
                <w:color w:val="000000" w:themeColor="text1"/>
              </w:rPr>
            </w:pPr>
          </w:p>
          <w:p w14:paraId="535C8D94" w14:textId="77777777" w:rsidR="00D179C4" w:rsidRPr="000E3687" w:rsidRDefault="00D179C4" w:rsidP="008943F6">
            <w:pPr>
              <w:rPr>
                <w:b/>
                <w:bCs/>
                <w:color w:val="000000" w:themeColor="text1"/>
              </w:rPr>
            </w:pPr>
          </w:p>
        </w:tc>
      </w:tr>
      <w:tr w:rsidR="00D179C4" w:rsidRPr="0010730A" w14:paraId="5CEAA1CB"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2696D5DE" w14:textId="77777777" w:rsidR="00D179C4" w:rsidRDefault="00D179C4" w:rsidP="008943F6">
            <w:pPr>
              <w:rPr>
                <w:color w:val="000000" w:themeColor="text1"/>
              </w:rPr>
            </w:pPr>
            <w:r>
              <w:rPr>
                <w:color w:val="000000" w:themeColor="text1"/>
              </w:rPr>
              <w:t>Thurs</w:t>
            </w:r>
          </w:p>
          <w:p w14:paraId="039770E1" w14:textId="311D30E0" w:rsidR="00D179C4" w:rsidRPr="00161F4E" w:rsidRDefault="008275DA" w:rsidP="008943F6">
            <w:pPr>
              <w:rPr>
                <w:color w:val="000000" w:themeColor="text1"/>
              </w:rPr>
            </w:pPr>
            <w:r>
              <w:rPr>
                <w:color w:val="000000" w:themeColor="text1"/>
              </w:rPr>
              <w:t>September 17</w:t>
            </w:r>
          </w:p>
        </w:tc>
        <w:tc>
          <w:tcPr>
            <w:tcW w:w="8820" w:type="dxa"/>
            <w:tcBorders>
              <w:top w:val="single" w:sz="6" w:space="0" w:color="auto"/>
              <w:left w:val="single" w:sz="6" w:space="0" w:color="auto"/>
              <w:bottom w:val="single" w:sz="6" w:space="0" w:color="auto"/>
              <w:right w:val="single" w:sz="6" w:space="0" w:color="auto"/>
            </w:tcBorders>
          </w:tcPr>
          <w:p w14:paraId="4E286EE0" w14:textId="77777777" w:rsidR="00BC47D5" w:rsidRDefault="00BC47D5" w:rsidP="009320A0">
            <w:pPr>
              <w:rPr>
                <w:b/>
                <w:bCs/>
                <w:color w:val="0070C0"/>
              </w:rPr>
            </w:pPr>
          </w:p>
          <w:p w14:paraId="7611B77D" w14:textId="471DF700" w:rsidR="009320A0" w:rsidRDefault="009320A0" w:rsidP="009320A0">
            <w:pPr>
              <w:rPr>
                <w:color w:val="000000" w:themeColor="text1"/>
              </w:rPr>
            </w:pPr>
            <w:r w:rsidRPr="00D46772">
              <w:rPr>
                <w:b/>
                <w:bCs/>
                <w:color w:val="0070C0"/>
              </w:rPr>
              <w:t>GUEST: Deborah Gerhardt, Ass</w:t>
            </w:r>
            <w:r w:rsidR="00BC47D5">
              <w:rPr>
                <w:b/>
                <w:bCs/>
                <w:color w:val="0070C0"/>
              </w:rPr>
              <w:t>ociate</w:t>
            </w:r>
            <w:r w:rsidRPr="00D46772">
              <w:rPr>
                <w:b/>
                <w:bCs/>
                <w:color w:val="0070C0"/>
              </w:rPr>
              <w:t xml:space="preserve"> Professor of Law, UNC School of</w:t>
            </w:r>
            <w:r w:rsidRPr="00D46772">
              <w:rPr>
                <w:color w:val="0070C0"/>
              </w:rPr>
              <w:t xml:space="preserve"> </w:t>
            </w:r>
            <w:r w:rsidRPr="00D46772">
              <w:rPr>
                <w:b/>
                <w:bCs/>
                <w:color w:val="0070C0"/>
              </w:rPr>
              <w:t>Law</w:t>
            </w:r>
          </w:p>
          <w:p w14:paraId="78ED3F55" w14:textId="77777777" w:rsidR="009320A0" w:rsidRPr="00D46772" w:rsidRDefault="009320A0" w:rsidP="009320A0">
            <w:pPr>
              <w:rPr>
                <w:color w:val="0070C0"/>
              </w:rPr>
            </w:pPr>
            <w:r w:rsidRPr="00D46772">
              <w:rPr>
                <w:color w:val="0070C0"/>
              </w:rPr>
              <w:t>Intellectual Property – Copyright, Trademark, Patent</w:t>
            </w:r>
          </w:p>
          <w:p w14:paraId="40A39F1C" w14:textId="77777777" w:rsidR="009320A0" w:rsidRPr="00D46772" w:rsidRDefault="009320A0" w:rsidP="009320A0">
            <w:pPr>
              <w:rPr>
                <w:color w:val="0070C0"/>
              </w:rPr>
            </w:pPr>
            <w:r w:rsidRPr="00D46772">
              <w:rPr>
                <w:color w:val="0070C0"/>
              </w:rPr>
              <w:t xml:space="preserve">Creating a Protectable Brand </w:t>
            </w:r>
          </w:p>
          <w:p w14:paraId="30A24981" w14:textId="77777777" w:rsidR="00D179C4" w:rsidRPr="00D46772" w:rsidRDefault="00D179C4" w:rsidP="008943F6">
            <w:pPr>
              <w:rPr>
                <w:b/>
                <w:bCs/>
                <w:color w:val="0070C0"/>
              </w:rPr>
            </w:pPr>
          </w:p>
        </w:tc>
      </w:tr>
      <w:tr w:rsidR="00D179C4" w:rsidRPr="0010730A" w14:paraId="7F7C0C01" w14:textId="77777777" w:rsidTr="008943F6">
        <w:trPr>
          <w:gridAfter w:val="1"/>
          <w:wAfter w:w="8080" w:type="dxa"/>
          <w:trHeight w:val="984"/>
        </w:trPr>
        <w:tc>
          <w:tcPr>
            <w:tcW w:w="1890" w:type="dxa"/>
            <w:tcBorders>
              <w:top w:val="single" w:sz="6" w:space="0" w:color="auto"/>
              <w:left w:val="single" w:sz="6" w:space="0" w:color="auto"/>
              <w:bottom w:val="single" w:sz="6" w:space="0" w:color="auto"/>
              <w:right w:val="single" w:sz="6" w:space="0" w:color="auto"/>
            </w:tcBorders>
          </w:tcPr>
          <w:p w14:paraId="304DD0F9" w14:textId="77777777" w:rsidR="00D179C4" w:rsidRDefault="00D179C4" w:rsidP="008943F6">
            <w:pPr>
              <w:rPr>
                <w:color w:val="000000" w:themeColor="text1"/>
              </w:rPr>
            </w:pPr>
            <w:r>
              <w:rPr>
                <w:color w:val="000000" w:themeColor="text1"/>
              </w:rPr>
              <w:lastRenderedPageBreak/>
              <w:t>Mon</w:t>
            </w:r>
          </w:p>
          <w:p w14:paraId="3456AD56" w14:textId="787ADD41" w:rsidR="00D179C4" w:rsidRPr="00161F4E" w:rsidRDefault="008275DA" w:rsidP="008943F6">
            <w:pPr>
              <w:rPr>
                <w:color w:val="000000" w:themeColor="text1"/>
              </w:rPr>
            </w:pPr>
            <w:r>
              <w:rPr>
                <w:color w:val="000000" w:themeColor="text1"/>
              </w:rPr>
              <w:t>September 21</w:t>
            </w:r>
          </w:p>
        </w:tc>
        <w:tc>
          <w:tcPr>
            <w:tcW w:w="8820" w:type="dxa"/>
            <w:tcBorders>
              <w:top w:val="single" w:sz="6" w:space="0" w:color="auto"/>
              <w:left w:val="single" w:sz="6" w:space="0" w:color="auto"/>
              <w:bottom w:val="single" w:sz="6" w:space="0" w:color="auto"/>
              <w:right w:val="single" w:sz="6" w:space="0" w:color="auto"/>
            </w:tcBorders>
          </w:tcPr>
          <w:p w14:paraId="138E6933" w14:textId="77777777" w:rsidR="00BC47D5" w:rsidRDefault="00BC47D5" w:rsidP="008943F6">
            <w:pPr>
              <w:rPr>
                <w:color w:val="000000" w:themeColor="text1"/>
              </w:rPr>
            </w:pPr>
          </w:p>
          <w:p w14:paraId="7C447DA7" w14:textId="639984F4" w:rsidR="00D179C4" w:rsidRPr="00D55A32" w:rsidRDefault="00D179C4" w:rsidP="008943F6">
            <w:pPr>
              <w:rPr>
                <w:color w:val="0070C0"/>
              </w:rPr>
            </w:pPr>
            <w:r w:rsidRPr="00D55A32">
              <w:rPr>
                <w:color w:val="000000" w:themeColor="text1"/>
              </w:rPr>
              <w:t>Revised Mission Statements</w:t>
            </w:r>
          </w:p>
          <w:p w14:paraId="6A955F75" w14:textId="77777777" w:rsidR="00D179C4" w:rsidRDefault="00D179C4" w:rsidP="008943F6">
            <w:pPr>
              <w:rPr>
                <w:color w:val="000000" w:themeColor="text1"/>
              </w:rPr>
            </w:pPr>
          </w:p>
        </w:tc>
      </w:tr>
      <w:tr w:rsidR="00D179C4" w:rsidRPr="0010730A" w14:paraId="5F8A9931" w14:textId="77777777" w:rsidTr="008943F6">
        <w:trPr>
          <w:gridAfter w:val="1"/>
          <w:wAfter w:w="8080" w:type="dxa"/>
          <w:trHeight w:val="984"/>
        </w:trPr>
        <w:tc>
          <w:tcPr>
            <w:tcW w:w="1890" w:type="dxa"/>
            <w:tcBorders>
              <w:top w:val="single" w:sz="6" w:space="0" w:color="auto"/>
              <w:left w:val="single" w:sz="6" w:space="0" w:color="auto"/>
              <w:bottom w:val="single" w:sz="6" w:space="0" w:color="auto"/>
              <w:right w:val="single" w:sz="6" w:space="0" w:color="auto"/>
            </w:tcBorders>
          </w:tcPr>
          <w:p w14:paraId="54E56FE8" w14:textId="77777777" w:rsidR="00D179C4" w:rsidRPr="00161F4E" w:rsidRDefault="00D179C4" w:rsidP="008943F6">
            <w:pPr>
              <w:rPr>
                <w:color w:val="000000" w:themeColor="text1"/>
              </w:rPr>
            </w:pPr>
            <w:r w:rsidRPr="00161F4E">
              <w:rPr>
                <w:color w:val="000000" w:themeColor="text1"/>
              </w:rPr>
              <w:t>Tues</w:t>
            </w:r>
          </w:p>
          <w:p w14:paraId="6C24DEAF" w14:textId="74CA4368" w:rsidR="00D179C4" w:rsidRPr="00161F4E" w:rsidRDefault="008275DA" w:rsidP="008943F6">
            <w:pPr>
              <w:rPr>
                <w:color w:val="000000" w:themeColor="text1"/>
              </w:rPr>
            </w:pPr>
            <w:r>
              <w:rPr>
                <w:color w:val="000000" w:themeColor="text1"/>
              </w:rPr>
              <w:t>September 22</w:t>
            </w:r>
          </w:p>
        </w:tc>
        <w:tc>
          <w:tcPr>
            <w:tcW w:w="8820" w:type="dxa"/>
            <w:tcBorders>
              <w:top w:val="single" w:sz="6" w:space="0" w:color="auto"/>
              <w:left w:val="single" w:sz="6" w:space="0" w:color="auto"/>
              <w:bottom w:val="single" w:sz="6" w:space="0" w:color="auto"/>
              <w:right w:val="single" w:sz="6" w:space="0" w:color="auto"/>
            </w:tcBorders>
          </w:tcPr>
          <w:p w14:paraId="4A77B0D0" w14:textId="77777777" w:rsidR="00BC47D5" w:rsidRDefault="00BC47D5" w:rsidP="008943F6">
            <w:pPr>
              <w:rPr>
                <w:color w:val="000000" w:themeColor="text1"/>
              </w:rPr>
            </w:pPr>
          </w:p>
          <w:p w14:paraId="5D7FE1B9" w14:textId="596673DC" w:rsidR="00D179C4" w:rsidRPr="00D55A32" w:rsidRDefault="00D179C4" w:rsidP="008943F6">
            <w:pPr>
              <w:rPr>
                <w:color w:val="0070C0"/>
              </w:rPr>
            </w:pPr>
            <w:r w:rsidRPr="00D55A32">
              <w:rPr>
                <w:color w:val="000000" w:themeColor="text1"/>
              </w:rPr>
              <w:t>Revised Mission Statements</w:t>
            </w:r>
          </w:p>
          <w:p w14:paraId="0E036F38" w14:textId="77777777" w:rsidR="00D179C4" w:rsidRDefault="00D179C4" w:rsidP="008943F6">
            <w:pPr>
              <w:rPr>
                <w:color w:val="000000" w:themeColor="text1"/>
              </w:rPr>
            </w:pPr>
          </w:p>
          <w:p w14:paraId="34CE783C" w14:textId="77777777" w:rsidR="00D179C4" w:rsidRDefault="00D179C4" w:rsidP="008943F6">
            <w:pPr>
              <w:rPr>
                <w:color w:val="000000" w:themeColor="text1"/>
              </w:rPr>
            </w:pPr>
          </w:p>
          <w:p w14:paraId="6FE754CF" w14:textId="77777777" w:rsidR="00D179C4" w:rsidRDefault="00D179C4" w:rsidP="008943F6">
            <w:pPr>
              <w:rPr>
                <w:bCs/>
                <w:color w:val="000000" w:themeColor="text1"/>
              </w:rPr>
            </w:pPr>
            <w:r>
              <w:rPr>
                <w:color w:val="000000" w:themeColor="text1"/>
              </w:rPr>
              <w:t>Talk: The Music Industry and its role in other media</w:t>
            </w:r>
          </w:p>
          <w:p w14:paraId="18AD8030" w14:textId="77777777" w:rsidR="00D179C4" w:rsidRPr="00070633" w:rsidRDefault="00D179C4" w:rsidP="008943F6">
            <w:pPr>
              <w:rPr>
                <w:bCs/>
                <w:color w:val="000000" w:themeColor="text1"/>
              </w:rPr>
            </w:pPr>
          </w:p>
          <w:p w14:paraId="531B75FF" w14:textId="77777777" w:rsidR="00D179C4" w:rsidRPr="00161F4E" w:rsidRDefault="00D179C4" w:rsidP="008943F6">
            <w:pPr>
              <w:rPr>
                <w:b/>
                <w:color w:val="000000" w:themeColor="text1"/>
              </w:rPr>
            </w:pPr>
          </w:p>
        </w:tc>
      </w:tr>
      <w:tr w:rsidR="00D179C4" w:rsidRPr="0010730A" w14:paraId="70CDA5B2" w14:textId="77777777" w:rsidTr="008943F6">
        <w:trPr>
          <w:gridAfter w:val="1"/>
          <w:wAfter w:w="8080" w:type="dxa"/>
          <w:trHeight w:val="966"/>
        </w:trPr>
        <w:tc>
          <w:tcPr>
            <w:tcW w:w="1890" w:type="dxa"/>
            <w:tcBorders>
              <w:top w:val="single" w:sz="6" w:space="0" w:color="auto"/>
              <w:left w:val="single" w:sz="6" w:space="0" w:color="auto"/>
              <w:bottom w:val="single" w:sz="6" w:space="0" w:color="auto"/>
              <w:right w:val="single" w:sz="6" w:space="0" w:color="auto"/>
            </w:tcBorders>
          </w:tcPr>
          <w:p w14:paraId="6323D9AB" w14:textId="77777777" w:rsidR="00D179C4" w:rsidRPr="00161F4E" w:rsidRDefault="00D179C4" w:rsidP="008943F6">
            <w:pPr>
              <w:rPr>
                <w:color w:val="000000" w:themeColor="text1"/>
              </w:rPr>
            </w:pPr>
            <w:r w:rsidRPr="00161F4E">
              <w:rPr>
                <w:color w:val="000000" w:themeColor="text1"/>
              </w:rPr>
              <w:t>Thurs</w:t>
            </w:r>
          </w:p>
          <w:p w14:paraId="71627266" w14:textId="05D7CD7B" w:rsidR="00D179C4" w:rsidRPr="00161F4E" w:rsidRDefault="008275DA" w:rsidP="008943F6">
            <w:pPr>
              <w:rPr>
                <w:color w:val="000000" w:themeColor="text1"/>
              </w:rPr>
            </w:pPr>
            <w:r>
              <w:rPr>
                <w:color w:val="000000" w:themeColor="text1"/>
              </w:rPr>
              <w:t>September 24</w:t>
            </w:r>
          </w:p>
        </w:tc>
        <w:tc>
          <w:tcPr>
            <w:tcW w:w="8820" w:type="dxa"/>
            <w:tcBorders>
              <w:top w:val="single" w:sz="6" w:space="0" w:color="auto"/>
              <w:left w:val="single" w:sz="6" w:space="0" w:color="auto"/>
              <w:bottom w:val="single" w:sz="6" w:space="0" w:color="auto"/>
              <w:right w:val="single" w:sz="6" w:space="0" w:color="auto"/>
            </w:tcBorders>
          </w:tcPr>
          <w:p w14:paraId="68CBA7DE" w14:textId="534FC8D9" w:rsidR="00D179C4" w:rsidRPr="00161F4E" w:rsidRDefault="00D179C4" w:rsidP="008943F6">
            <w:pPr>
              <w:rPr>
                <w:color w:val="000000" w:themeColor="text1"/>
              </w:rPr>
            </w:pPr>
            <w:r w:rsidRPr="00161F4E">
              <w:rPr>
                <w:color w:val="000000" w:themeColor="text1"/>
              </w:rPr>
              <w:t>Start</w:t>
            </w:r>
            <w:r w:rsidR="00D55837">
              <w:rPr>
                <w:color w:val="000000" w:themeColor="text1"/>
              </w:rPr>
              <w:t>u</w:t>
            </w:r>
            <w:r w:rsidRPr="00161F4E">
              <w:rPr>
                <w:color w:val="000000" w:themeColor="text1"/>
              </w:rPr>
              <w:t>ps</w:t>
            </w:r>
          </w:p>
          <w:p w14:paraId="0F8E0630" w14:textId="77777777" w:rsidR="00D179C4" w:rsidRDefault="00D179C4" w:rsidP="008943F6">
            <w:pPr>
              <w:rPr>
                <w:b/>
                <w:color w:val="000000" w:themeColor="text1"/>
              </w:rPr>
            </w:pPr>
          </w:p>
          <w:p w14:paraId="284B3BE2" w14:textId="77777777" w:rsidR="00D179C4" w:rsidRDefault="00D179C4" w:rsidP="008943F6">
            <w:pPr>
              <w:rPr>
                <w:color w:val="000000" w:themeColor="text1"/>
              </w:rPr>
            </w:pPr>
            <w:r w:rsidRPr="00D55A32">
              <w:t xml:space="preserve">Review of </w:t>
            </w:r>
            <w:r w:rsidRPr="00D55A32">
              <w:rPr>
                <w:color w:val="000000" w:themeColor="text1"/>
              </w:rPr>
              <w:t>Art Entrepreneurship Experience Review #1 DUE Tuesday</w:t>
            </w:r>
          </w:p>
          <w:p w14:paraId="569016F5" w14:textId="6CC6F8FF" w:rsidR="00BC47D5" w:rsidRPr="00D55A32" w:rsidRDefault="00BC47D5" w:rsidP="008943F6">
            <w:pPr>
              <w:rPr>
                <w:color w:val="000000" w:themeColor="text1"/>
              </w:rPr>
            </w:pPr>
          </w:p>
        </w:tc>
      </w:tr>
      <w:tr w:rsidR="00D179C4" w:rsidRPr="0010730A" w14:paraId="4785D67A" w14:textId="77777777" w:rsidTr="008943F6">
        <w:trPr>
          <w:gridAfter w:val="1"/>
          <w:wAfter w:w="8080" w:type="dxa"/>
          <w:trHeight w:val="966"/>
        </w:trPr>
        <w:tc>
          <w:tcPr>
            <w:tcW w:w="1890" w:type="dxa"/>
            <w:tcBorders>
              <w:top w:val="single" w:sz="6" w:space="0" w:color="auto"/>
              <w:left w:val="single" w:sz="6" w:space="0" w:color="auto"/>
              <w:bottom w:val="single" w:sz="6" w:space="0" w:color="auto"/>
              <w:right w:val="single" w:sz="6" w:space="0" w:color="auto"/>
            </w:tcBorders>
          </w:tcPr>
          <w:p w14:paraId="1C5A7EB3" w14:textId="77777777" w:rsidR="00D179C4" w:rsidRDefault="00D179C4" w:rsidP="008943F6">
            <w:pPr>
              <w:rPr>
                <w:color w:val="000000" w:themeColor="text1"/>
              </w:rPr>
            </w:pPr>
            <w:r>
              <w:rPr>
                <w:color w:val="000000" w:themeColor="text1"/>
              </w:rPr>
              <w:t>Friday</w:t>
            </w:r>
          </w:p>
          <w:p w14:paraId="56BB5532" w14:textId="0E665752" w:rsidR="00D179C4" w:rsidRPr="00161F4E" w:rsidRDefault="008275DA" w:rsidP="008943F6">
            <w:pPr>
              <w:rPr>
                <w:color w:val="000000" w:themeColor="text1"/>
              </w:rPr>
            </w:pPr>
            <w:r>
              <w:rPr>
                <w:color w:val="000000" w:themeColor="text1"/>
              </w:rPr>
              <w:t>September 25</w:t>
            </w:r>
          </w:p>
        </w:tc>
        <w:tc>
          <w:tcPr>
            <w:tcW w:w="8820" w:type="dxa"/>
            <w:tcBorders>
              <w:top w:val="single" w:sz="6" w:space="0" w:color="auto"/>
              <w:left w:val="single" w:sz="6" w:space="0" w:color="auto"/>
              <w:bottom w:val="single" w:sz="6" w:space="0" w:color="auto"/>
              <w:right w:val="single" w:sz="6" w:space="0" w:color="auto"/>
            </w:tcBorders>
          </w:tcPr>
          <w:p w14:paraId="1C024817" w14:textId="77777777" w:rsidR="00BC47D5" w:rsidRDefault="00BC47D5" w:rsidP="008943F6">
            <w:pPr>
              <w:rPr>
                <w:b/>
                <w:color w:val="000000" w:themeColor="text1"/>
              </w:rPr>
            </w:pPr>
          </w:p>
          <w:p w14:paraId="6BC03388" w14:textId="694520A5" w:rsidR="00D179C4" w:rsidRPr="00161F4E" w:rsidRDefault="00D179C4" w:rsidP="008943F6">
            <w:pPr>
              <w:rPr>
                <w:color w:val="000000" w:themeColor="text1"/>
              </w:rPr>
            </w:pPr>
            <w:r w:rsidRPr="00161F4E">
              <w:rPr>
                <w:b/>
                <w:color w:val="000000" w:themeColor="text1"/>
              </w:rPr>
              <w:t>DUE:</w:t>
            </w:r>
            <w:r>
              <w:rPr>
                <w:b/>
                <w:color w:val="000000" w:themeColor="text1"/>
              </w:rPr>
              <w:t xml:space="preserve"> Revised Mission Statements</w:t>
            </w:r>
          </w:p>
        </w:tc>
      </w:tr>
      <w:tr w:rsidR="00D179C4" w:rsidRPr="0010730A" w14:paraId="5AF7AEF7" w14:textId="77777777" w:rsidTr="008943F6">
        <w:trPr>
          <w:gridAfter w:val="1"/>
          <w:wAfter w:w="8080" w:type="dxa"/>
        </w:trPr>
        <w:tc>
          <w:tcPr>
            <w:tcW w:w="1890" w:type="dxa"/>
            <w:tcBorders>
              <w:top w:val="single" w:sz="6" w:space="0" w:color="auto"/>
              <w:left w:val="single" w:sz="6" w:space="0" w:color="auto"/>
              <w:bottom w:val="single" w:sz="6" w:space="0" w:color="auto"/>
              <w:right w:val="single" w:sz="6" w:space="0" w:color="auto"/>
            </w:tcBorders>
          </w:tcPr>
          <w:p w14:paraId="7481D9B6" w14:textId="77777777" w:rsidR="00D179C4" w:rsidRPr="00161F4E" w:rsidRDefault="00D179C4" w:rsidP="008943F6">
            <w:pPr>
              <w:rPr>
                <w:color w:val="000000" w:themeColor="text1"/>
              </w:rPr>
            </w:pPr>
            <w:r w:rsidRPr="00161F4E">
              <w:rPr>
                <w:color w:val="000000" w:themeColor="text1"/>
              </w:rPr>
              <w:t>Tues</w:t>
            </w:r>
          </w:p>
          <w:p w14:paraId="348A21B0" w14:textId="38E8F77C" w:rsidR="00D179C4" w:rsidRPr="00161F4E" w:rsidRDefault="008275DA" w:rsidP="008943F6">
            <w:pPr>
              <w:rPr>
                <w:color w:val="000000" w:themeColor="text1"/>
              </w:rPr>
            </w:pPr>
            <w:r>
              <w:rPr>
                <w:color w:val="000000" w:themeColor="text1"/>
              </w:rPr>
              <w:t xml:space="preserve">September </w:t>
            </w:r>
            <w:r w:rsidR="00BD134E">
              <w:rPr>
                <w:color w:val="000000" w:themeColor="text1"/>
              </w:rPr>
              <w:t>29</w:t>
            </w:r>
          </w:p>
        </w:tc>
        <w:tc>
          <w:tcPr>
            <w:tcW w:w="8820" w:type="dxa"/>
            <w:tcBorders>
              <w:top w:val="single" w:sz="6" w:space="0" w:color="auto"/>
              <w:left w:val="single" w:sz="6" w:space="0" w:color="auto"/>
              <w:bottom w:val="single" w:sz="6" w:space="0" w:color="auto"/>
              <w:right w:val="single" w:sz="6" w:space="0" w:color="auto"/>
            </w:tcBorders>
          </w:tcPr>
          <w:p w14:paraId="323B3F78" w14:textId="77777777" w:rsidR="00D179C4" w:rsidRDefault="00D179C4" w:rsidP="008943F6">
            <w:pPr>
              <w:rPr>
                <w:color w:val="000000" w:themeColor="text1"/>
              </w:rPr>
            </w:pPr>
            <w:r w:rsidRPr="00161F4E">
              <w:rPr>
                <w:color w:val="000000" w:themeColor="text1"/>
              </w:rPr>
              <w:t>Marketing</w:t>
            </w:r>
            <w:r>
              <w:rPr>
                <w:color w:val="000000" w:themeColor="text1"/>
              </w:rPr>
              <w:t>/Strategic Alliances</w:t>
            </w:r>
          </w:p>
          <w:p w14:paraId="25FEB2F7" w14:textId="77777777" w:rsidR="00D179C4" w:rsidRDefault="00D179C4" w:rsidP="008943F6">
            <w:pPr>
              <w:rPr>
                <w:color w:val="000000" w:themeColor="text1"/>
              </w:rPr>
            </w:pPr>
          </w:p>
          <w:p w14:paraId="37247570" w14:textId="36D90D31" w:rsidR="00D179C4" w:rsidRPr="00161F4E" w:rsidRDefault="00D179C4" w:rsidP="008943F6">
            <w:pPr>
              <w:rPr>
                <w:b/>
                <w:color w:val="000000" w:themeColor="text1"/>
              </w:rPr>
            </w:pPr>
            <w:r w:rsidRPr="00161F4E">
              <w:rPr>
                <w:b/>
                <w:color w:val="000000" w:themeColor="text1"/>
              </w:rPr>
              <w:t>DUE: STARTUP</w:t>
            </w:r>
          </w:p>
          <w:p w14:paraId="7069C268" w14:textId="77777777" w:rsidR="00D179C4" w:rsidRDefault="00D179C4" w:rsidP="008943F6">
            <w:pPr>
              <w:rPr>
                <w:b/>
                <w:color w:val="000000" w:themeColor="text1"/>
              </w:rPr>
            </w:pPr>
            <w:r w:rsidRPr="00161F4E">
              <w:rPr>
                <w:b/>
                <w:color w:val="000000" w:themeColor="text1"/>
              </w:rPr>
              <w:t xml:space="preserve">DUE:  </w:t>
            </w:r>
            <w:r w:rsidRPr="00161F4E">
              <w:rPr>
                <w:b/>
                <w:bCs/>
              </w:rPr>
              <w:t xml:space="preserve">Review of </w:t>
            </w:r>
            <w:r w:rsidRPr="00161F4E">
              <w:rPr>
                <w:b/>
                <w:color w:val="000000" w:themeColor="text1"/>
              </w:rPr>
              <w:t>Art Entrepreneurship Experience Review #1</w:t>
            </w:r>
          </w:p>
          <w:p w14:paraId="0CBA1D03" w14:textId="3FDBDAE8" w:rsidR="00D55837" w:rsidRPr="00161F4E" w:rsidRDefault="00D55837" w:rsidP="008943F6">
            <w:pPr>
              <w:rPr>
                <w:b/>
                <w:bCs/>
              </w:rPr>
            </w:pPr>
          </w:p>
        </w:tc>
      </w:tr>
      <w:tr w:rsidR="00D179C4" w:rsidRPr="0010730A" w14:paraId="725F137C" w14:textId="77777777" w:rsidTr="008943F6">
        <w:trPr>
          <w:gridAfter w:val="1"/>
          <w:wAfter w:w="8080" w:type="dxa"/>
          <w:trHeight w:val="1155"/>
        </w:trPr>
        <w:tc>
          <w:tcPr>
            <w:tcW w:w="1890" w:type="dxa"/>
            <w:tcBorders>
              <w:top w:val="single" w:sz="6" w:space="0" w:color="auto"/>
              <w:left w:val="single" w:sz="6" w:space="0" w:color="auto"/>
              <w:bottom w:val="single" w:sz="6" w:space="0" w:color="auto"/>
              <w:right w:val="single" w:sz="6" w:space="0" w:color="auto"/>
            </w:tcBorders>
          </w:tcPr>
          <w:p w14:paraId="6B002061" w14:textId="77777777" w:rsidR="00D179C4" w:rsidRPr="00161F4E" w:rsidRDefault="00D179C4" w:rsidP="008943F6">
            <w:pPr>
              <w:rPr>
                <w:color w:val="000000" w:themeColor="text1"/>
              </w:rPr>
            </w:pPr>
            <w:r w:rsidRPr="00161F4E">
              <w:rPr>
                <w:color w:val="000000" w:themeColor="text1"/>
              </w:rPr>
              <w:t>Thurs</w:t>
            </w:r>
          </w:p>
          <w:p w14:paraId="7EE72398" w14:textId="77B5DEC5" w:rsidR="00D179C4" w:rsidRPr="00161F4E" w:rsidRDefault="00BD134E" w:rsidP="008943F6">
            <w:pPr>
              <w:rPr>
                <w:color w:val="000000" w:themeColor="text1"/>
              </w:rPr>
            </w:pPr>
            <w:r>
              <w:rPr>
                <w:color w:val="000000" w:themeColor="text1"/>
              </w:rPr>
              <w:t>October</w:t>
            </w:r>
            <w:r w:rsidR="00D179C4" w:rsidRPr="00161F4E">
              <w:rPr>
                <w:color w:val="000000" w:themeColor="text1"/>
              </w:rPr>
              <w:t xml:space="preserve"> </w:t>
            </w:r>
            <w:r>
              <w:rPr>
                <w:color w:val="000000" w:themeColor="text1"/>
              </w:rPr>
              <w:t>1</w:t>
            </w:r>
          </w:p>
        </w:tc>
        <w:tc>
          <w:tcPr>
            <w:tcW w:w="8820" w:type="dxa"/>
            <w:tcBorders>
              <w:top w:val="single" w:sz="6" w:space="0" w:color="auto"/>
              <w:left w:val="single" w:sz="6" w:space="0" w:color="auto"/>
              <w:bottom w:val="single" w:sz="6" w:space="0" w:color="auto"/>
              <w:right w:val="single" w:sz="6" w:space="0" w:color="auto"/>
            </w:tcBorders>
          </w:tcPr>
          <w:p w14:paraId="044D6FE4" w14:textId="77777777" w:rsidR="00D179C4" w:rsidRDefault="00D179C4" w:rsidP="008943F6">
            <w:pPr>
              <w:rPr>
                <w:color w:val="000000" w:themeColor="text1"/>
              </w:rPr>
            </w:pPr>
          </w:p>
          <w:p w14:paraId="29CA2012" w14:textId="77777777" w:rsidR="00D179C4" w:rsidRDefault="00D179C4" w:rsidP="008943F6">
            <w:pPr>
              <w:rPr>
                <w:color w:val="000000" w:themeColor="text1"/>
              </w:rPr>
            </w:pPr>
            <w:r w:rsidRPr="00161F4E">
              <w:rPr>
                <w:color w:val="000000" w:themeColor="text1"/>
              </w:rPr>
              <w:t>Marketing</w:t>
            </w:r>
          </w:p>
          <w:p w14:paraId="4A3D2CC1" w14:textId="77777777" w:rsidR="00D179C4" w:rsidRPr="00161F4E" w:rsidRDefault="00D179C4" w:rsidP="008943F6">
            <w:pPr>
              <w:rPr>
                <w:b/>
                <w:color w:val="000000" w:themeColor="text1"/>
              </w:rPr>
            </w:pPr>
          </w:p>
          <w:p w14:paraId="27EAB644" w14:textId="77777777" w:rsidR="00D179C4" w:rsidRPr="00161F4E" w:rsidRDefault="00D179C4" w:rsidP="008943F6">
            <w:pPr>
              <w:rPr>
                <w:b/>
                <w:color w:val="000000" w:themeColor="text1"/>
              </w:rPr>
            </w:pPr>
          </w:p>
        </w:tc>
      </w:tr>
      <w:tr w:rsidR="00D179C4" w:rsidRPr="0010730A" w14:paraId="50880ECE" w14:textId="77777777" w:rsidTr="008943F6">
        <w:trPr>
          <w:gridAfter w:val="1"/>
          <w:wAfter w:w="8080" w:type="dxa"/>
          <w:cantSplit/>
          <w:trHeight w:val="948"/>
        </w:trPr>
        <w:tc>
          <w:tcPr>
            <w:tcW w:w="1890" w:type="dxa"/>
            <w:tcBorders>
              <w:top w:val="single" w:sz="6" w:space="0" w:color="auto"/>
              <w:left w:val="single" w:sz="6" w:space="0" w:color="auto"/>
              <w:bottom w:val="single" w:sz="6" w:space="0" w:color="auto"/>
              <w:right w:val="single" w:sz="6" w:space="0" w:color="auto"/>
            </w:tcBorders>
          </w:tcPr>
          <w:p w14:paraId="447B7282" w14:textId="77777777" w:rsidR="00D179C4" w:rsidRPr="00161F4E" w:rsidRDefault="00D179C4" w:rsidP="008943F6">
            <w:pPr>
              <w:rPr>
                <w:color w:val="000000" w:themeColor="text1"/>
              </w:rPr>
            </w:pPr>
            <w:r w:rsidRPr="00161F4E">
              <w:rPr>
                <w:color w:val="000000" w:themeColor="text1"/>
              </w:rPr>
              <w:t>Tues</w:t>
            </w:r>
          </w:p>
          <w:p w14:paraId="4EE4C5CF" w14:textId="0A4C727B" w:rsidR="00D179C4" w:rsidRPr="00161F4E" w:rsidRDefault="00BD134E" w:rsidP="008943F6">
            <w:pPr>
              <w:rPr>
                <w:color w:val="000000" w:themeColor="text1"/>
              </w:rPr>
            </w:pPr>
            <w:r>
              <w:rPr>
                <w:color w:val="000000" w:themeColor="text1"/>
              </w:rPr>
              <w:t>October</w:t>
            </w:r>
            <w:r w:rsidRPr="00161F4E">
              <w:rPr>
                <w:color w:val="000000" w:themeColor="text1"/>
              </w:rPr>
              <w:t xml:space="preserve"> </w:t>
            </w:r>
            <w:r>
              <w:rPr>
                <w:color w:val="000000" w:themeColor="text1"/>
              </w:rPr>
              <w:t>6</w:t>
            </w:r>
          </w:p>
        </w:tc>
        <w:tc>
          <w:tcPr>
            <w:tcW w:w="8820" w:type="dxa"/>
            <w:tcBorders>
              <w:top w:val="single" w:sz="6" w:space="0" w:color="auto"/>
              <w:left w:val="single" w:sz="6" w:space="0" w:color="auto"/>
              <w:bottom w:val="single" w:sz="6" w:space="0" w:color="auto"/>
              <w:right w:val="single" w:sz="6" w:space="0" w:color="auto"/>
            </w:tcBorders>
          </w:tcPr>
          <w:p w14:paraId="39857536" w14:textId="77777777" w:rsidR="00D179C4" w:rsidRDefault="00D179C4" w:rsidP="008943F6">
            <w:pPr>
              <w:rPr>
                <w:b/>
                <w:color w:val="000000" w:themeColor="text1"/>
              </w:rPr>
            </w:pPr>
            <w:r>
              <w:rPr>
                <w:color w:val="000000" w:themeColor="text1"/>
              </w:rPr>
              <w:t>SU - Costs</w:t>
            </w:r>
          </w:p>
          <w:p w14:paraId="691FD9C9" w14:textId="77777777" w:rsidR="00D179C4" w:rsidRDefault="00D179C4" w:rsidP="008943F6">
            <w:pPr>
              <w:rPr>
                <w:color w:val="000000" w:themeColor="text1"/>
              </w:rPr>
            </w:pPr>
          </w:p>
          <w:p w14:paraId="264D6575" w14:textId="77777777" w:rsidR="00D179C4" w:rsidRDefault="00D179C4" w:rsidP="008943F6">
            <w:pPr>
              <w:rPr>
                <w:b/>
                <w:color w:val="000000" w:themeColor="text1"/>
              </w:rPr>
            </w:pPr>
            <w:r w:rsidRPr="00161F4E">
              <w:rPr>
                <w:b/>
                <w:color w:val="000000" w:themeColor="text1"/>
              </w:rPr>
              <w:t>DUE: Marketing Plans</w:t>
            </w:r>
            <w:r>
              <w:rPr>
                <w:b/>
                <w:color w:val="000000" w:themeColor="text1"/>
              </w:rPr>
              <w:t xml:space="preserve"> (including Strategic Alliances)</w:t>
            </w:r>
          </w:p>
          <w:p w14:paraId="05F2D954" w14:textId="3A8BF547" w:rsidR="00BC47D5" w:rsidRPr="00161F4E" w:rsidRDefault="00BC47D5" w:rsidP="008943F6">
            <w:pPr>
              <w:rPr>
                <w:color w:val="000000" w:themeColor="text1"/>
              </w:rPr>
            </w:pPr>
          </w:p>
        </w:tc>
      </w:tr>
      <w:tr w:rsidR="00D179C4" w:rsidRPr="0010730A" w14:paraId="3CB79CBE" w14:textId="77777777" w:rsidTr="008943F6">
        <w:trPr>
          <w:gridAfter w:val="1"/>
          <w:wAfter w:w="8080" w:type="dxa"/>
          <w:trHeight w:val="930"/>
        </w:trPr>
        <w:tc>
          <w:tcPr>
            <w:tcW w:w="1890" w:type="dxa"/>
            <w:tcBorders>
              <w:top w:val="single" w:sz="6" w:space="0" w:color="auto"/>
              <w:left w:val="single" w:sz="6" w:space="0" w:color="auto"/>
              <w:bottom w:val="single" w:sz="6" w:space="0" w:color="auto"/>
              <w:right w:val="single" w:sz="6" w:space="0" w:color="auto"/>
            </w:tcBorders>
          </w:tcPr>
          <w:p w14:paraId="0EACE3E2" w14:textId="77777777" w:rsidR="00D179C4" w:rsidRPr="00161F4E" w:rsidRDefault="00D179C4" w:rsidP="008943F6">
            <w:pPr>
              <w:rPr>
                <w:color w:val="000000" w:themeColor="text1"/>
              </w:rPr>
            </w:pPr>
            <w:r w:rsidRPr="00161F4E">
              <w:rPr>
                <w:color w:val="000000" w:themeColor="text1"/>
              </w:rPr>
              <w:t>Thurs</w:t>
            </w:r>
          </w:p>
          <w:p w14:paraId="6C029AC3" w14:textId="14771BBD" w:rsidR="00D179C4" w:rsidRPr="00161F4E" w:rsidRDefault="00BD134E" w:rsidP="008943F6">
            <w:pPr>
              <w:rPr>
                <w:color w:val="000000" w:themeColor="text1"/>
              </w:rPr>
            </w:pPr>
            <w:r>
              <w:rPr>
                <w:color w:val="000000" w:themeColor="text1"/>
              </w:rPr>
              <w:t>October</w:t>
            </w:r>
            <w:r w:rsidRPr="00161F4E">
              <w:rPr>
                <w:color w:val="000000" w:themeColor="text1"/>
              </w:rPr>
              <w:t xml:space="preserve"> </w:t>
            </w:r>
            <w:r>
              <w:rPr>
                <w:color w:val="000000" w:themeColor="text1"/>
              </w:rPr>
              <w:t>8</w:t>
            </w:r>
          </w:p>
        </w:tc>
        <w:tc>
          <w:tcPr>
            <w:tcW w:w="8820" w:type="dxa"/>
            <w:tcBorders>
              <w:top w:val="single" w:sz="6" w:space="0" w:color="auto"/>
              <w:left w:val="single" w:sz="6" w:space="0" w:color="auto"/>
              <w:bottom w:val="single" w:sz="6" w:space="0" w:color="auto"/>
              <w:right w:val="single" w:sz="6" w:space="0" w:color="auto"/>
            </w:tcBorders>
          </w:tcPr>
          <w:p w14:paraId="4E8035D4" w14:textId="775C6183" w:rsidR="009A580A" w:rsidRDefault="009A580A" w:rsidP="009A580A">
            <w:pPr>
              <w:rPr>
                <w:b/>
                <w:color w:val="0070C0"/>
              </w:rPr>
            </w:pPr>
            <w:r w:rsidRPr="007E5E6B">
              <w:rPr>
                <w:b/>
                <w:bCs/>
                <w:color w:val="31849B" w:themeColor="accent5" w:themeShade="BF"/>
              </w:rPr>
              <w:t>G</w:t>
            </w:r>
            <w:r>
              <w:rPr>
                <w:b/>
                <w:bCs/>
                <w:color w:val="31849B" w:themeColor="accent5" w:themeShade="BF"/>
              </w:rPr>
              <w:t>UEST</w:t>
            </w:r>
            <w:r w:rsidRPr="007E5E6B">
              <w:rPr>
                <w:b/>
                <w:bCs/>
                <w:color w:val="31849B" w:themeColor="accent5" w:themeShade="BF"/>
              </w:rPr>
              <w:t>:</w:t>
            </w:r>
            <w:r>
              <w:rPr>
                <w:color w:val="000000" w:themeColor="text1"/>
              </w:rPr>
              <w:t xml:space="preserve"> </w:t>
            </w:r>
            <w:r>
              <w:rPr>
                <w:b/>
                <w:color w:val="0070C0"/>
              </w:rPr>
              <w:t>STEVE LEVINE</w:t>
            </w:r>
          </w:p>
          <w:p w14:paraId="279DDF42" w14:textId="386FDE5D" w:rsidR="009A580A" w:rsidRDefault="009A580A" w:rsidP="009A580A">
            <w:pPr>
              <w:rPr>
                <w:b/>
                <w:color w:val="0070C0"/>
              </w:rPr>
            </w:pPr>
            <w:r>
              <w:rPr>
                <w:b/>
                <w:color w:val="0070C0"/>
              </w:rPr>
              <w:t>Partner</w:t>
            </w:r>
            <w:r w:rsidR="000C49DF">
              <w:rPr>
                <w:b/>
                <w:color w:val="0070C0"/>
              </w:rPr>
              <w:t xml:space="preserve">; Chief – Worldwide Concerts </w:t>
            </w:r>
            <w:r>
              <w:rPr>
                <w:b/>
                <w:color w:val="0070C0"/>
              </w:rPr>
              <w:t>(ICM</w:t>
            </w:r>
            <w:r w:rsidR="000C49DF">
              <w:rPr>
                <w:b/>
                <w:color w:val="0070C0"/>
              </w:rPr>
              <w:t xml:space="preserve"> Partners</w:t>
            </w:r>
            <w:r>
              <w:rPr>
                <w:b/>
                <w:color w:val="0070C0"/>
              </w:rPr>
              <w:t>)</w:t>
            </w:r>
          </w:p>
          <w:p w14:paraId="4346737D" w14:textId="66F0C9DF" w:rsidR="009A580A" w:rsidRDefault="009A580A" w:rsidP="009A580A">
            <w:pPr>
              <w:rPr>
                <w:b/>
                <w:color w:val="0070C0"/>
              </w:rPr>
            </w:pPr>
            <w:r>
              <w:rPr>
                <w:b/>
                <w:color w:val="0070C0"/>
              </w:rPr>
              <w:t>Talent agency – clients, strategies, operations - touring</w:t>
            </w:r>
          </w:p>
          <w:p w14:paraId="47D5771B" w14:textId="19B40B52" w:rsidR="009A580A" w:rsidRPr="007137E1" w:rsidRDefault="009A580A" w:rsidP="009A580A">
            <w:pPr>
              <w:rPr>
                <w:b/>
                <w:color w:val="000000" w:themeColor="text1"/>
              </w:rPr>
            </w:pPr>
            <w:r>
              <w:rPr>
                <w:b/>
                <w:color w:val="0070C0"/>
              </w:rPr>
              <w:t>Discussion: the future of live performance</w:t>
            </w:r>
          </w:p>
          <w:p w14:paraId="4AC32D8F" w14:textId="70E02373" w:rsidR="00D179C4" w:rsidRPr="00161F4E" w:rsidRDefault="00D179C4" w:rsidP="008943F6">
            <w:pPr>
              <w:rPr>
                <w:b/>
                <w:color w:val="000000" w:themeColor="text1"/>
              </w:rPr>
            </w:pPr>
          </w:p>
        </w:tc>
      </w:tr>
      <w:tr w:rsidR="00D179C4" w:rsidRPr="0010730A" w14:paraId="297074F5" w14:textId="77777777" w:rsidTr="008943F6">
        <w:trPr>
          <w:gridAfter w:val="1"/>
          <w:wAfter w:w="8080" w:type="dxa"/>
          <w:trHeight w:val="930"/>
        </w:trPr>
        <w:tc>
          <w:tcPr>
            <w:tcW w:w="1890" w:type="dxa"/>
            <w:tcBorders>
              <w:top w:val="single" w:sz="6" w:space="0" w:color="auto"/>
              <w:left w:val="single" w:sz="6" w:space="0" w:color="auto"/>
              <w:bottom w:val="single" w:sz="6" w:space="0" w:color="auto"/>
              <w:right w:val="single" w:sz="6" w:space="0" w:color="auto"/>
            </w:tcBorders>
          </w:tcPr>
          <w:p w14:paraId="6B04FE09" w14:textId="77777777" w:rsidR="00D179C4" w:rsidRDefault="00D179C4" w:rsidP="008943F6">
            <w:pPr>
              <w:rPr>
                <w:color w:val="000000" w:themeColor="text1"/>
              </w:rPr>
            </w:pPr>
            <w:r>
              <w:rPr>
                <w:color w:val="000000" w:themeColor="text1"/>
              </w:rPr>
              <w:t>Friday</w:t>
            </w:r>
          </w:p>
          <w:p w14:paraId="39929761" w14:textId="699D48B6" w:rsidR="00D179C4" w:rsidRPr="00161F4E" w:rsidRDefault="00BD134E" w:rsidP="008943F6">
            <w:pPr>
              <w:rPr>
                <w:color w:val="000000" w:themeColor="text1"/>
              </w:rPr>
            </w:pPr>
            <w:r>
              <w:rPr>
                <w:color w:val="000000" w:themeColor="text1"/>
              </w:rPr>
              <w:t>October</w:t>
            </w:r>
            <w:r w:rsidRPr="00161F4E">
              <w:rPr>
                <w:color w:val="000000" w:themeColor="text1"/>
              </w:rPr>
              <w:t xml:space="preserve"> </w:t>
            </w:r>
            <w:r>
              <w:rPr>
                <w:color w:val="000000" w:themeColor="text1"/>
              </w:rPr>
              <w:t>9</w:t>
            </w:r>
          </w:p>
        </w:tc>
        <w:tc>
          <w:tcPr>
            <w:tcW w:w="8820" w:type="dxa"/>
            <w:tcBorders>
              <w:top w:val="single" w:sz="6" w:space="0" w:color="auto"/>
              <w:left w:val="single" w:sz="6" w:space="0" w:color="auto"/>
              <w:bottom w:val="single" w:sz="6" w:space="0" w:color="auto"/>
              <w:right w:val="single" w:sz="6" w:space="0" w:color="auto"/>
            </w:tcBorders>
          </w:tcPr>
          <w:p w14:paraId="47C644AC" w14:textId="77777777" w:rsidR="00D179C4" w:rsidRPr="00C46666" w:rsidRDefault="00D179C4" w:rsidP="008943F6">
            <w:pPr>
              <w:rPr>
                <w:b/>
                <w:bCs/>
                <w:color w:val="000000" w:themeColor="text1"/>
              </w:rPr>
            </w:pPr>
          </w:p>
          <w:p w14:paraId="1C454B8F" w14:textId="54D90EF8" w:rsidR="00D179C4" w:rsidRDefault="00D179C4" w:rsidP="008943F6">
            <w:pPr>
              <w:rPr>
                <w:color w:val="000000" w:themeColor="text1"/>
              </w:rPr>
            </w:pPr>
            <w:r w:rsidRPr="00C46666">
              <w:rPr>
                <w:b/>
                <w:bCs/>
                <w:color w:val="000000" w:themeColor="text1"/>
              </w:rPr>
              <w:t>DUE: Start</w:t>
            </w:r>
            <w:r w:rsidR="00D55837">
              <w:rPr>
                <w:b/>
                <w:bCs/>
                <w:color w:val="000000" w:themeColor="text1"/>
              </w:rPr>
              <w:t>u</w:t>
            </w:r>
            <w:r w:rsidRPr="00C46666">
              <w:rPr>
                <w:b/>
                <w:bCs/>
                <w:color w:val="000000" w:themeColor="text1"/>
              </w:rPr>
              <w:t>p Costs</w:t>
            </w:r>
            <w:r>
              <w:rPr>
                <w:color w:val="000000" w:themeColor="text1"/>
              </w:rPr>
              <w:t xml:space="preserve"> </w:t>
            </w:r>
          </w:p>
        </w:tc>
      </w:tr>
      <w:tr w:rsidR="00D179C4" w:rsidRPr="0010730A" w14:paraId="28CAD0BA" w14:textId="77777777" w:rsidTr="008943F6">
        <w:trPr>
          <w:gridAfter w:val="1"/>
          <w:wAfter w:w="8080" w:type="dxa"/>
          <w:trHeight w:val="1236"/>
        </w:trPr>
        <w:tc>
          <w:tcPr>
            <w:tcW w:w="1890" w:type="dxa"/>
            <w:tcBorders>
              <w:top w:val="single" w:sz="6" w:space="0" w:color="auto"/>
              <w:left w:val="single" w:sz="6" w:space="0" w:color="auto"/>
              <w:bottom w:val="single" w:sz="6" w:space="0" w:color="auto"/>
              <w:right w:val="single" w:sz="6" w:space="0" w:color="auto"/>
            </w:tcBorders>
          </w:tcPr>
          <w:p w14:paraId="77CD7EA7" w14:textId="77777777" w:rsidR="00D179C4" w:rsidRPr="00161F4E" w:rsidRDefault="00D179C4" w:rsidP="008943F6">
            <w:pPr>
              <w:rPr>
                <w:color w:val="000000" w:themeColor="text1"/>
              </w:rPr>
            </w:pPr>
            <w:r w:rsidRPr="00161F4E">
              <w:rPr>
                <w:color w:val="000000" w:themeColor="text1"/>
              </w:rPr>
              <w:t>Tues</w:t>
            </w:r>
          </w:p>
          <w:p w14:paraId="2180B605" w14:textId="27AE68EE" w:rsidR="00D179C4" w:rsidRPr="00161F4E" w:rsidRDefault="00413D29" w:rsidP="008943F6">
            <w:pPr>
              <w:rPr>
                <w:color w:val="000000" w:themeColor="text1"/>
              </w:rPr>
            </w:pPr>
            <w:r>
              <w:rPr>
                <w:color w:val="000000" w:themeColor="text1"/>
              </w:rPr>
              <w:t>October</w:t>
            </w:r>
            <w:r w:rsidRPr="00161F4E">
              <w:rPr>
                <w:color w:val="000000" w:themeColor="text1"/>
              </w:rPr>
              <w:t xml:space="preserve"> </w:t>
            </w:r>
            <w:r>
              <w:rPr>
                <w:color w:val="000000" w:themeColor="text1"/>
              </w:rPr>
              <w:t>13</w:t>
            </w:r>
          </w:p>
        </w:tc>
        <w:tc>
          <w:tcPr>
            <w:tcW w:w="8820" w:type="dxa"/>
            <w:tcBorders>
              <w:top w:val="single" w:sz="6" w:space="0" w:color="auto"/>
              <w:left w:val="single" w:sz="6" w:space="0" w:color="auto"/>
              <w:bottom w:val="single" w:sz="6" w:space="0" w:color="auto"/>
              <w:right w:val="single" w:sz="6" w:space="0" w:color="auto"/>
            </w:tcBorders>
          </w:tcPr>
          <w:p w14:paraId="61D3A047" w14:textId="77777777" w:rsidR="00D179C4" w:rsidRDefault="00D179C4" w:rsidP="008943F6">
            <w:pPr>
              <w:rPr>
                <w:color w:val="000000" w:themeColor="text1"/>
              </w:rPr>
            </w:pPr>
            <w:r w:rsidRPr="00161F4E">
              <w:rPr>
                <w:color w:val="000000" w:themeColor="text1"/>
              </w:rPr>
              <w:t xml:space="preserve">Finance </w:t>
            </w:r>
            <w:r w:rsidRPr="00161F4E">
              <w:rPr>
                <w:b/>
                <w:color w:val="000000" w:themeColor="text1"/>
              </w:rPr>
              <w:t xml:space="preserve">- </w:t>
            </w:r>
            <w:r w:rsidRPr="00161F4E">
              <w:rPr>
                <w:color w:val="000000" w:themeColor="text1"/>
              </w:rPr>
              <w:t xml:space="preserve">Discussion: </w:t>
            </w:r>
          </w:p>
          <w:p w14:paraId="0EB8A20E" w14:textId="77777777" w:rsidR="00D179C4" w:rsidRDefault="00D179C4" w:rsidP="008943F6">
            <w:pPr>
              <w:rPr>
                <w:color w:val="000000" w:themeColor="text1"/>
              </w:rPr>
            </w:pPr>
            <w:r>
              <w:rPr>
                <w:color w:val="000000" w:themeColor="text1"/>
              </w:rPr>
              <w:t>Personnel</w:t>
            </w:r>
          </w:p>
          <w:p w14:paraId="5C2DB9E4" w14:textId="77777777" w:rsidR="00D179C4" w:rsidRPr="00161F4E" w:rsidRDefault="00D179C4" w:rsidP="008943F6">
            <w:pPr>
              <w:rPr>
                <w:b/>
                <w:color w:val="000000" w:themeColor="text1"/>
              </w:rPr>
            </w:pPr>
            <w:r>
              <w:rPr>
                <w:color w:val="000000" w:themeColor="text1"/>
              </w:rPr>
              <w:t>Revenue</w:t>
            </w:r>
            <w:r w:rsidRPr="00161F4E">
              <w:rPr>
                <w:color w:val="000000" w:themeColor="text1"/>
              </w:rPr>
              <w:t xml:space="preserve"> and Expenses</w:t>
            </w:r>
          </w:p>
          <w:p w14:paraId="6141529E" w14:textId="77777777" w:rsidR="00D179C4" w:rsidRPr="00161F4E" w:rsidRDefault="00D179C4" w:rsidP="008943F6">
            <w:pPr>
              <w:rPr>
                <w:b/>
                <w:color w:val="000000" w:themeColor="text1"/>
              </w:rPr>
            </w:pPr>
          </w:p>
          <w:p w14:paraId="3A6CE207" w14:textId="77777777" w:rsidR="00D179C4" w:rsidRDefault="00D179C4" w:rsidP="008943F6">
            <w:pPr>
              <w:rPr>
                <w:b/>
                <w:color w:val="000000" w:themeColor="text1"/>
              </w:rPr>
            </w:pPr>
            <w:r w:rsidRPr="00161F4E">
              <w:rPr>
                <w:b/>
                <w:color w:val="000000" w:themeColor="text1"/>
              </w:rPr>
              <w:t xml:space="preserve">DUE:  Interview of Arts Entrepreneur </w:t>
            </w:r>
          </w:p>
          <w:p w14:paraId="220B5BBB" w14:textId="2620265F" w:rsidR="00D55837" w:rsidRPr="00161F4E" w:rsidRDefault="00D55837" w:rsidP="008943F6">
            <w:pPr>
              <w:rPr>
                <w:b/>
                <w:color w:val="000000" w:themeColor="text1"/>
              </w:rPr>
            </w:pPr>
          </w:p>
        </w:tc>
      </w:tr>
      <w:tr w:rsidR="00D179C4" w:rsidRPr="0010730A" w14:paraId="0148A5B0" w14:textId="77777777" w:rsidTr="008943F6">
        <w:trPr>
          <w:gridAfter w:val="1"/>
          <w:wAfter w:w="8080" w:type="dxa"/>
          <w:cantSplit/>
          <w:trHeight w:val="822"/>
        </w:trPr>
        <w:tc>
          <w:tcPr>
            <w:tcW w:w="1890" w:type="dxa"/>
            <w:tcBorders>
              <w:top w:val="single" w:sz="6" w:space="0" w:color="auto"/>
              <w:left w:val="single" w:sz="6" w:space="0" w:color="auto"/>
              <w:bottom w:val="single" w:sz="6" w:space="0" w:color="auto"/>
              <w:right w:val="single" w:sz="6" w:space="0" w:color="auto"/>
            </w:tcBorders>
          </w:tcPr>
          <w:p w14:paraId="07B64777" w14:textId="77777777" w:rsidR="00D179C4" w:rsidRPr="00161F4E" w:rsidRDefault="00D179C4" w:rsidP="008943F6">
            <w:pPr>
              <w:rPr>
                <w:color w:val="000000" w:themeColor="text1"/>
              </w:rPr>
            </w:pPr>
            <w:r w:rsidRPr="00161F4E">
              <w:rPr>
                <w:color w:val="000000" w:themeColor="text1"/>
              </w:rPr>
              <w:t>Thurs</w:t>
            </w:r>
          </w:p>
          <w:p w14:paraId="76E0562D" w14:textId="7C64EA31" w:rsidR="00D179C4" w:rsidRPr="00161F4E" w:rsidRDefault="00413D29" w:rsidP="008943F6">
            <w:pPr>
              <w:rPr>
                <w:color w:val="000000" w:themeColor="text1"/>
              </w:rPr>
            </w:pPr>
            <w:r>
              <w:rPr>
                <w:color w:val="000000" w:themeColor="text1"/>
              </w:rPr>
              <w:t>October</w:t>
            </w:r>
            <w:r w:rsidRPr="00161F4E">
              <w:rPr>
                <w:color w:val="000000" w:themeColor="text1"/>
              </w:rPr>
              <w:t xml:space="preserve"> </w:t>
            </w:r>
            <w:r>
              <w:rPr>
                <w:color w:val="000000" w:themeColor="text1"/>
              </w:rPr>
              <w:t>15</w:t>
            </w:r>
          </w:p>
        </w:tc>
        <w:tc>
          <w:tcPr>
            <w:tcW w:w="8820" w:type="dxa"/>
            <w:tcBorders>
              <w:top w:val="single" w:sz="6" w:space="0" w:color="auto"/>
              <w:left w:val="single" w:sz="6" w:space="0" w:color="auto"/>
              <w:bottom w:val="single" w:sz="6" w:space="0" w:color="auto"/>
              <w:right w:val="single" w:sz="6" w:space="0" w:color="auto"/>
            </w:tcBorders>
          </w:tcPr>
          <w:p w14:paraId="1756F429" w14:textId="77777777" w:rsidR="00D179C4" w:rsidRDefault="00D179C4" w:rsidP="008943F6">
            <w:pPr>
              <w:rPr>
                <w:b/>
                <w:color w:val="0070C0"/>
              </w:rPr>
            </w:pPr>
            <w:r w:rsidRPr="007E5E6B">
              <w:rPr>
                <w:b/>
                <w:bCs/>
                <w:color w:val="31849B" w:themeColor="accent5" w:themeShade="BF"/>
              </w:rPr>
              <w:t>G</w:t>
            </w:r>
            <w:r>
              <w:rPr>
                <w:b/>
                <w:bCs/>
                <w:color w:val="31849B" w:themeColor="accent5" w:themeShade="BF"/>
              </w:rPr>
              <w:t>UEST</w:t>
            </w:r>
            <w:r w:rsidRPr="007E5E6B">
              <w:rPr>
                <w:b/>
                <w:bCs/>
                <w:color w:val="31849B" w:themeColor="accent5" w:themeShade="BF"/>
              </w:rPr>
              <w:t>:</w:t>
            </w:r>
            <w:r>
              <w:rPr>
                <w:color w:val="000000" w:themeColor="text1"/>
              </w:rPr>
              <w:t xml:space="preserve"> </w:t>
            </w:r>
            <w:r>
              <w:rPr>
                <w:b/>
                <w:color w:val="0070C0"/>
              </w:rPr>
              <w:t>GLENN DICKER</w:t>
            </w:r>
          </w:p>
          <w:p w14:paraId="7DE18D73" w14:textId="77777777" w:rsidR="00D179C4" w:rsidRPr="007137E1" w:rsidRDefault="00D179C4" w:rsidP="008943F6">
            <w:pPr>
              <w:rPr>
                <w:b/>
                <w:color w:val="000000" w:themeColor="text1"/>
              </w:rPr>
            </w:pPr>
            <w:r>
              <w:rPr>
                <w:b/>
                <w:color w:val="0070C0"/>
              </w:rPr>
              <w:t>Founder and C.E.O. Yep Roc Records and Redeye Distribution</w:t>
            </w:r>
          </w:p>
          <w:p w14:paraId="50FC7CB2" w14:textId="77777777" w:rsidR="00D179C4" w:rsidRPr="00161F4E" w:rsidRDefault="00D179C4" w:rsidP="008943F6">
            <w:pPr>
              <w:rPr>
                <w:color w:val="000000" w:themeColor="text1"/>
              </w:rPr>
            </w:pPr>
          </w:p>
        </w:tc>
      </w:tr>
      <w:tr w:rsidR="00D179C4" w:rsidRPr="0010730A" w14:paraId="39533D69" w14:textId="77777777" w:rsidTr="008943F6">
        <w:trPr>
          <w:gridAfter w:val="1"/>
          <w:wAfter w:w="8080" w:type="dxa"/>
          <w:cantSplit/>
          <w:trHeight w:val="876"/>
        </w:trPr>
        <w:tc>
          <w:tcPr>
            <w:tcW w:w="1890" w:type="dxa"/>
            <w:tcBorders>
              <w:top w:val="single" w:sz="6" w:space="0" w:color="auto"/>
              <w:left w:val="single" w:sz="6" w:space="0" w:color="auto"/>
              <w:bottom w:val="single" w:sz="6" w:space="0" w:color="auto"/>
              <w:right w:val="single" w:sz="6" w:space="0" w:color="auto"/>
            </w:tcBorders>
          </w:tcPr>
          <w:p w14:paraId="5B090F6D" w14:textId="77777777" w:rsidR="00D179C4" w:rsidRPr="00161F4E" w:rsidRDefault="00D179C4" w:rsidP="008943F6">
            <w:pPr>
              <w:rPr>
                <w:color w:val="000000" w:themeColor="text1"/>
              </w:rPr>
            </w:pPr>
            <w:r w:rsidRPr="00161F4E">
              <w:rPr>
                <w:color w:val="000000" w:themeColor="text1"/>
              </w:rPr>
              <w:lastRenderedPageBreak/>
              <w:t>Fri</w:t>
            </w:r>
          </w:p>
          <w:p w14:paraId="05A1B52C" w14:textId="2866D0BC" w:rsidR="00D179C4" w:rsidRPr="00161F4E" w:rsidRDefault="00413D29" w:rsidP="008943F6">
            <w:pPr>
              <w:rPr>
                <w:color w:val="000000" w:themeColor="text1"/>
              </w:rPr>
            </w:pPr>
            <w:r>
              <w:rPr>
                <w:color w:val="000000" w:themeColor="text1"/>
              </w:rPr>
              <w:t>October</w:t>
            </w:r>
            <w:r w:rsidR="00D179C4" w:rsidRPr="00161F4E">
              <w:rPr>
                <w:color w:val="000000" w:themeColor="text1"/>
              </w:rPr>
              <w:t xml:space="preserve"> </w:t>
            </w:r>
            <w:r>
              <w:rPr>
                <w:color w:val="000000" w:themeColor="text1"/>
              </w:rPr>
              <w:t>16</w:t>
            </w:r>
          </w:p>
        </w:tc>
        <w:tc>
          <w:tcPr>
            <w:tcW w:w="8820" w:type="dxa"/>
            <w:tcBorders>
              <w:top w:val="single" w:sz="6" w:space="0" w:color="auto"/>
              <w:left w:val="single" w:sz="6" w:space="0" w:color="auto"/>
              <w:bottom w:val="single" w:sz="6" w:space="0" w:color="auto"/>
              <w:right w:val="single" w:sz="6" w:space="0" w:color="auto"/>
            </w:tcBorders>
          </w:tcPr>
          <w:p w14:paraId="27B01F7E" w14:textId="77777777" w:rsidR="00D179C4" w:rsidRDefault="00D179C4" w:rsidP="008943F6">
            <w:pPr>
              <w:rPr>
                <w:b/>
                <w:color w:val="000000" w:themeColor="text1"/>
              </w:rPr>
            </w:pPr>
            <w:r w:rsidRPr="00161F4E">
              <w:rPr>
                <w:b/>
                <w:color w:val="000000" w:themeColor="text1"/>
              </w:rPr>
              <w:t xml:space="preserve">DUE: Personnel and Facilities </w:t>
            </w:r>
            <w:r>
              <w:rPr>
                <w:b/>
                <w:color w:val="000000" w:themeColor="text1"/>
              </w:rPr>
              <w:t>Analysis</w:t>
            </w:r>
          </w:p>
          <w:p w14:paraId="2AB4FBB1" w14:textId="77777777" w:rsidR="00D179C4" w:rsidRDefault="00D179C4" w:rsidP="008943F6">
            <w:pPr>
              <w:rPr>
                <w:b/>
                <w:color w:val="000000" w:themeColor="text1"/>
              </w:rPr>
            </w:pPr>
          </w:p>
          <w:p w14:paraId="7C2883BF" w14:textId="77777777" w:rsidR="00D179C4" w:rsidRPr="00161F4E" w:rsidRDefault="00D179C4" w:rsidP="008943F6">
            <w:pPr>
              <w:rPr>
                <w:b/>
                <w:color w:val="000000" w:themeColor="text1"/>
              </w:rPr>
            </w:pPr>
            <w:r w:rsidRPr="00161F4E">
              <w:rPr>
                <w:b/>
                <w:color w:val="000000" w:themeColor="text1"/>
              </w:rPr>
              <w:t>DUE: Revenue and Expense Categories</w:t>
            </w:r>
          </w:p>
        </w:tc>
      </w:tr>
      <w:tr w:rsidR="00D179C4" w:rsidRPr="0010730A" w14:paraId="105FCFF6" w14:textId="77777777" w:rsidTr="008943F6">
        <w:trPr>
          <w:gridAfter w:val="1"/>
          <w:wAfter w:w="8080" w:type="dxa"/>
          <w:cantSplit/>
          <w:trHeight w:val="786"/>
        </w:trPr>
        <w:tc>
          <w:tcPr>
            <w:tcW w:w="1890" w:type="dxa"/>
            <w:tcBorders>
              <w:top w:val="single" w:sz="6" w:space="0" w:color="auto"/>
              <w:left w:val="single" w:sz="6" w:space="0" w:color="auto"/>
              <w:bottom w:val="single" w:sz="6" w:space="0" w:color="auto"/>
              <w:right w:val="single" w:sz="6" w:space="0" w:color="auto"/>
            </w:tcBorders>
          </w:tcPr>
          <w:p w14:paraId="4967A4E9" w14:textId="77777777" w:rsidR="00D179C4" w:rsidRPr="00161F4E" w:rsidRDefault="00D179C4" w:rsidP="008943F6">
            <w:pPr>
              <w:rPr>
                <w:color w:val="000000" w:themeColor="text1"/>
              </w:rPr>
            </w:pPr>
            <w:r w:rsidRPr="00161F4E">
              <w:rPr>
                <w:color w:val="000000" w:themeColor="text1"/>
              </w:rPr>
              <w:t>Tues</w:t>
            </w:r>
          </w:p>
          <w:p w14:paraId="282E483A" w14:textId="76D2C822" w:rsidR="00D179C4" w:rsidRPr="00161F4E" w:rsidRDefault="00413D29" w:rsidP="008943F6">
            <w:pPr>
              <w:rPr>
                <w:color w:val="000000" w:themeColor="text1"/>
              </w:rPr>
            </w:pPr>
            <w:r>
              <w:rPr>
                <w:color w:val="000000" w:themeColor="text1"/>
              </w:rPr>
              <w:t>October</w:t>
            </w:r>
            <w:r w:rsidRPr="00161F4E">
              <w:rPr>
                <w:color w:val="000000" w:themeColor="text1"/>
              </w:rPr>
              <w:t xml:space="preserve"> </w:t>
            </w:r>
            <w:r>
              <w:rPr>
                <w:color w:val="000000" w:themeColor="text1"/>
              </w:rPr>
              <w:t>20</w:t>
            </w:r>
          </w:p>
        </w:tc>
        <w:tc>
          <w:tcPr>
            <w:tcW w:w="8820" w:type="dxa"/>
            <w:tcBorders>
              <w:top w:val="single" w:sz="6" w:space="0" w:color="auto"/>
              <w:left w:val="single" w:sz="6" w:space="0" w:color="auto"/>
              <w:bottom w:val="single" w:sz="6" w:space="0" w:color="auto"/>
              <w:right w:val="single" w:sz="6" w:space="0" w:color="auto"/>
            </w:tcBorders>
          </w:tcPr>
          <w:p w14:paraId="12959AC9" w14:textId="77777777" w:rsidR="00D179C4" w:rsidRPr="007E5E6B" w:rsidRDefault="00D179C4" w:rsidP="008943F6">
            <w:pPr>
              <w:rPr>
                <w:b/>
                <w:bCs/>
                <w:color w:val="000000" w:themeColor="text1"/>
              </w:rPr>
            </w:pPr>
            <w:r w:rsidRPr="007E5E6B">
              <w:rPr>
                <w:b/>
                <w:bCs/>
                <w:color w:val="31849B" w:themeColor="accent5" w:themeShade="BF"/>
              </w:rPr>
              <w:t>G</w:t>
            </w:r>
            <w:r>
              <w:rPr>
                <w:b/>
                <w:bCs/>
                <w:color w:val="31849B" w:themeColor="accent5" w:themeShade="BF"/>
              </w:rPr>
              <w:t>UEST</w:t>
            </w:r>
            <w:r w:rsidRPr="007E5E6B">
              <w:rPr>
                <w:b/>
                <w:bCs/>
                <w:color w:val="31849B" w:themeColor="accent5" w:themeShade="BF"/>
              </w:rPr>
              <w:t>: TBA</w:t>
            </w:r>
          </w:p>
        </w:tc>
      </w:tr>
      <w:tr w:rsidR="00D179C4" w:rsidRPr="0010730A" w14:paraId="48C2972E" w14:textId="77777777" w:rsidTr="008943F6">
        <w:trPr>
          <w:gridAfter w:val="1"/>
          <w:wAfter w:w="8080" w:type="dxa"/>
          <w:cantSplit/>
          <w:trHeight w:val="831"/>
        </w:trPr>
        <w:tc>
          <w:tcPr>
            <w:tcW w:w="1890" w:type="dxa"/>
            <w:tcBorders>
              <w:top w:val="single" w:sz="6" w:space="0" w:color="auto"/>
              <w:left w:val="single" w:sz="6" w:space="0" w:color="auto"/>
              <w:bottom w:val="single" w:sz="6" w:space="0" w:color="auto"/>
              <w:right w:val="single" w:sz="6" w:space="0" w:color="auto"/>
            </w:tcBorders>
          </w:tcPr>
          <w:p w14:paraId="46B9DA06" w14:textId="77777777" w:rsidR="00D179C4" w:rsidRPr="00161F4E" w:rsidRDefault="00D179C4" w:rsidP="008943F6">
            <w:pPr>
              <w:rPr>
                <w:color w:val="000000" w:themeColor="text1"/>
              </w:rPr>
            </w:pPr>
            <w:r w:rsidRPr="00161F4E">
              <w:rPr>
                <w:color w:val="000000" w:themeColor="text1"/>
              </w:rPr>
              <w:t>Thu</w:t>
            </w:r>
          </w:p>
          <w:p w14:paraId="62EDE0DC" w14:textId="30CE1BE9" w:rsidR="00D179C4" w:rsidRPr="00161F4E" w:rsidRDefault="00413D29" w:rsidP="008943F6">
            <w:pPr>
              <w:rPr>
                <w:color w:val="000000" w:themeColor="text1"/>
              </w:rPr>
            </w:pPr>
            <w:r>
              <w:rPr>
                <w:color w:val="000000" w:themeColor="text1"/>
              </w:rPr>
              <w:t>October</w:t>
            </w:r>
            <w:r w:rsidRPr="00161F4E">
              <w:rPr>
                <w:color w:val="000000" w:themeColor="text1"/>
              </w:rPr>
              <w:t xml:space="preserve"> </w:t>
            </w:r>
            <w:r>
              <w:rPr>
                <w:color w:val="000000" w:themeColor="text1"/>
              </w:rPr>
              <w:t>22</w:t>
            </w:r>
          </w:p>
          <w:p w14:paraId="5AD8391A" w14:textId="77777777" w:rsidR="00D179C4" w:rsidRPr="00161F4E" w:rsidRDefault="00D179C4"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34138AD7" w14:textId="77777777" w:rsidR="00D179C4" w:rsidRPr="00161F4E" w:rsidRDefault="00D179C4" w:rsidP="008943F6">
            <w:pPr>
              <w:rPr>
                <w:color w:val="000000" w:themeColor="text1"/>
              </w:rPr>
            </w:pPr>
            <w:r w:rsidRPr="00161F4E">
              <w:rPr>
                <w:color w:val="000000" w:themeColor="text1"/>
              </w:rPr>
              <w:t xml:space="preserve">Finance: Expense projections </w:t>
            </w:r>
          </w:p>
          <w:p w14:paraId="6CC21F43" w14:textId="77777777" w:rsidR="00D179C4" w:rsidRDefault="00D179C4" w:rsidP="008943F6">
            <w:pPr>
              <w:rPr>
                <w:b/>
                <w:bCs/>
              </w:rPr>
            </w:pPr>
          </w:p>
          <w:p w14:paraId="6E364047" w14:textId="77777777" w:rsidR="00D179C4" w:rsidRDefault="00D179C4" w:rsidP="008943F6">
            <w:pPr>
              <w:rPr>
                <w:b/>
                <w:color w:val="000000" w:themeColor="text1"/>
              </w:rPr>
            </w:pPr>
            <w:r w:rsidRPr="00161F4E">
              <w:rPr>
                <w:b/>
                <w:bCs/>
              </w:rPr>
              <w:t xml:space="preserve">DUE: Review of </w:t>
            </w:r>
            <w:r w:rsidRPr="00161F4E">
              <w:rPr>
                <w:b/>
                <w:color w:val="000000" w:themeColor="text1"/>
              </w:rPr>
              <w:t>Art Entrepreneurship Experience #2</w:t>
            </w:r>
          </w:p>
          <w:p w14:paraId="324CD636" w14:textId="77777777" w:rsidR="00D179C4" w:rsidRPr="00161F4E" w:rsidRDefault="00D179C4" w:rsidP="008943F6">
            <w:pPr>
              <w:rPr>
                <w:b/>
                <w:bCs/>
              </w:rPr>
            </w:pPr>
          </w:p>
        </w:tc>
      </w:tr>
      <w:tr w:rsidR="00D179C4" w:rsidRPr="0010730A" w14:paraId="120C0129" w14:textId="77777777" w:rsidTr="008943F6">
        <w:trPr>
          <w:gridAfter w:val="1"/>
          <w:wAfter w:w="8080" w:type="dxa"/>
          <w:cantSplit/>
          <w:trHeight w:val="633"/>
        </w:trPr>
        <w:tc>
          <w:tcPr>
            <w:tcW w:w="1890" w:type="dxa"/>
            <w:tcBorders>
              <w:top w:val="single" w:sz="6" w:space="0" w:color="auto"/>
              <w:left w:val="single" w:sz="6" w:space="0" w:color="auto"/>
              <w:bottom w:val="single" w:sz="6" w:space="0" w:color="auto"/>
              <w:right w:val="single" w:sz="6" w:space="0" w:color="auto"/>
            </w:tcBorders>
          </w:tcPr>
          <w:p w14:paraId="6C2E9713" w14:textId="77777777" w:rsidR="00D179C4" w:rsidRDefault="00D179C4" w:rsidP="008943F6">
            <w:pPr>
              <w:rPr>
                <w:color w:val="000000" w:themeColor="text1"/>
              </w:rPr>
            </w:pPr>
          </w:p>
          <w:p w14:paraId="5266AC29" w14:textId="77777777" w:rsidR="00D179C4" w:rsidRPr="00161F4E" w:rsidRDefault="00D179C4" w:rsidP="008943F6">
            <w:pPr>
              <w:rPr>
                <w:color w:val="000000" w:themeColor="text1"/>
              </w:rPr>
            </w:pPr>
            <w:r w:rsidRPr="00161F4E">
              <w:rPr>
                <w:color w:val="000000" w:themeColor="text1"/>
              </w:rPr>
              <w:t>Tues</w:t>
            </w:r>
          </w:p>
          <w:p w14:paraId="47E78F44" w14:textId="19BAD2AC" w:rsidR="00D179C4" w:rsidRPr="00161F4E" w:rsidRDefault="00413D29" w:rsidP="008943F6">
            <w:pPr>
              <w:rPr>
                <w:color w:val="000000" w:themeColor="text1"/>
              </w:rPr>
            </w:pPr>
            <w:r>
              <w:rPr>
                <w:color w:val="000000" w:themeColor="text1"/>
              </w:rPr>
              <w:t>October</w:t>
            </w:r>
            <w:r w:rsidRPr="00161F4E">
              <w:rPr>
                <w:color w:val="000000" w:themeColor="text1"/>
              </w:rPr>
              <w:t xml:space="preserve"> </w:t>
            </w:r>
            <w:r>
              <w:rPr>
                <w:color w:val="000000" w:themeColor="text1"/>
              </w:rPr>
              <w:t>27</w:t>
            </w:r>
          </w:p>
        </w:tc>
        <w:tc>
          <w:tcPr>
            <w:tcW w:w="8820" w:type="dxa"/>
            <w:tcBorders>
              <w:top w:val="single" w:sz="6" w:space="0" w:color="auto"/>
              <w:left w:val="single" w:sz="6" w:space="0" w:color="auto"/>
              <w:bottom w:val="single" w:sz="6" w:space="0" w:color="auto"/>
              <w:right w:val="single" w:sz="6" w:space="0" w:color="auto"/>
            </w:tcBorders>
          </w:tcPr>
          <w:p w14:paraId="196FEC89" w14:textId="77777777" w:rsidR="00D179C4" w:rsidRDefault="00D179C4" w:rsidP="008943F6">
            <w:pPr>
              <w:rPr>
                <w:color w:val="000000" w:themeColor="text1"/>
              </w:rPr>
            </w:pPr>
          </w:p>
          <w:p w14:paraId="75D20C86" w14:textId="77777777" w:rsidR="00D179C4" w:rsidRPr="00161F4E" w:rsidRDefault="00D179C4" w:rsidP="008943F6">
            <w:pPr>
              <w:rPr>
                <w:color w:val="000000" w:themeColor="text1"/>
              </w:rPr>
            </w:pPr>
            <w:r w:rsidRPr="00161F4E">
              <w:rPr>
                <w:color w:val="000000" w:themeColor="text1"/>
              </w:rPr>
              <w:t>Ethics in Business</w:t>
            </w:r>
          </w:p>
          <w:p w14:paraId="163758D5" w14:textId="77777777" w:rsidR="00D179C4" w:rsidRPr="00161F4E" w:rsidRDefault="00D179C4" w:rsidP="008943F6">
            <w:pPr>
              <w:rPr>
                <w:b/>
                <w:color w:val="000000" w:themeColor="text1"/>
              </w:rPr>
            </w:pPr>
          </w:p>
          <w:p w14:paraId="608976ED" w14:textId="77777777" w:rsidR="00D179C4" w:rsidRDefault="00D179C4" w:rsidP="008943F6">
            <w:pPr>
              <w:rPr>
                <w:b/>
                <w:color w:val="000000" w:themeColor="text1"/>
              </w:rPr>
            </w:pPr>
            <w:r w:rsidRPr="000079C5">
              <w:rPr>
                <w:b/>
                <w:color w:val="000000" w:themeColor="text1"/>
              </w:rPr>
              <w:t xml:space="preserve">DUE: Expense </w:t>
            </w:r>
            <w:r>
              <w:rPr>
                <w:b/>
                <w:color w:val="000000" w:themeColor="text1"/>
              </w:rPr>
              <w:t xml:space="preserve">and Start up </w:t>
            </w:r>
            <w:r w:rsidRPr="000079C5">
              <w:rPr>
                <w:b/>
                <w:color w:val="000000" w:themeColor="text1"/>
              </w:rPr>
              <w:t>Projections</w:t>
            </w:r>
            <w:r>
              <w:rPr>
                <w:b/>
                <w:color w:val="000000" w:themeColor="text1"/>
              </w:rPr>
              <w:t xml:space="preserve"> </w:t>
            </w:r>
          </w:p>
          <w:p w14:paraId="6457A96F" w14:textId="7E28065F" w:rsidR="00D55837" w:rsidRPr="000079C5" w:rsidRDefault="00D55837" w:rsidP="008943F6">
            <w:pPr>
              <w:rPr>
                <w:b/>
                <w:color w:val="000000" w:themeColor="text1"/>
              </w:rPr>
            </w:pPr>
          </w:p>
        </w:tc>
      </w:tr>
      <w:tr w:rsidR="00D179C4" w:rsidRPr="0010730A" w14:paraId="018B0A05" w14:textId="77777777" w:rsidTr="008943F6">
        <w:trPr>
          <w:gridAfter w:val="1"/>
          <w:wAfter w:w="8080" w:type="dxa"/>
          <w:cantSplit/>
          <w:trHeight w:val="624"/>
        </w:trPr>
        <w:tc>
          <w:tcPr>
            <w:tcW w:w="1890" w:type="dxa"/>
            <w:tcBorders>
              <w:top w:val="single" w:sz="6" w:space="0" w:color="auto"/>
              <w:left w:val="single" w:sz="6" w:space="0" w:color="auto"/>
              <w:bottom w:val="single" w:sz="6" w:space="0" w:color="auto"/>
              <w:right w:val="single" w:sz="6" w:space="0" w:color="auto"/>
            </w:tcBorders>
          </w:tcPr>
          <w:p w14:paraId="719542B4" w14:textId="77777777" w:rsidR="00D179C4" w:rsidRPr="00161F4E" w:rsidRDefault="00D179C4" w:rsidP="008943F6">
            <w:pPr>
              <w:rPr>
                <w:color w:val="000000" w:themeColor="text1"/>
              </w:rPr>
            </w:pPr>
            <w:r w:rsidRPr="00161F4E">
              <w:rPr>
                <w:color w:val="000000" w:themeColor="text1"/>
              </w:rPr>
              <w:t>Thu</w:t>
            </w:r>
          </w:p>
          <w:p w14:paraId="062CF82B" w14:textId="3D7BD6F6" w:rsidR="00D179C4" w:rsidRPr="00161F4E" w:rsidRDefault="00413D29" w:rsidP="008943F6">
            <w:pPr>
              <w:rPr>
                <w:color w:val="000000" w:themeColor="text1"/>
              </w:rPr>
            </w:pPr>
            <w:r>
              <w:rPr>
                <w:color w:val="000000" w:themeColor="text1"/>
              </w:rPr>
              <w:t>October</w:t>
            </w:r>
            <w:r w:rsidRPr="00161F4E">
              <w:rPr>
                <w:color w:val="000000" w:themeColor="text1"/>
              </w:rPr>
              <w:t xml:space="preserve"> </w:t>
            </w:r>
            <w:r w:rsidR="00D179C4">
              <w:rPr>
                <w:color w:val="000000" w:themeColor="text1"/>
              </w:rPr>
              <w:t>2</w:t>
            </w:r>
            <w:r>
              <w:rPr>
                <w:color w:val="000000" w:themeColor="text1"/>
              </w:rPr>
              <w:t>9</w:t>
            </w:r>
          </w:p>
          <w:p w14:paraId="06393801" w14:textId="77777777" w:rsidR="00D179C4" w:rsidRPr="00161F4E" w:rsidRDefault="00D179C4" w:rsidP="008943F6">
            <w:pPr>
              <w:rPr>
                <w:b/>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7DE69D79" w14:textId="77777777" w:rsidR="00D55837" w:rsidRDefault="00D55837" w:rsidP="008943F6">
            <w:pPr>
              <w:rPr>
                <w:color w:val="000000" w:themeColor="text1"/>
              </w:rPr>
            </w:pPr>
          </w:p>
          <w:p w14:paraId="5C26428C" w14:textId="14A44B3A" w:rsidR="00D179C4" w:rsidRPr="00161F4E" w:rsidRDefault="00D179C4" w:rsidP="008943F6">
            <w:pPr>
              <w:rPr>
                <w:color w:val="000000" w:themeColor="text1"/>
              </w:rPr>
            </w:pPr>
            <w:r w:rsidRPr="00161F4E">
              <w:rPr>
                <w:color w:val="000000" w:themeColor="text1"/>
              </w:rPr>
              <w:t>Finance: Revenue</w:t>
            </w:r>
          </w:p>
          <w:p w14:paraId="42D3D9F0" w14:textId="77777777" w:rsidR="00D179C4" w:rsidRPr="00161F4E" w:rsidRDefault="00D179C4" w:rsidP="008943F6">
            <w:pPr>
              <w:rPr>
                <w:b/>
                <w:color w:val="000000" w:themeColor="text1"/>
              </w:rPr>
            </w:pPr>
          </w:p>
          <w:p w14:paraId="545CA74D" w14:textId="77777777" w:rsidR="00D179C4" w:rsidRPr="00161F4E" w:rsidRDefault="00D179C4" w:rsidP="008943F6">
            <w:pPr>
              <w:rPr>
                <w:color w:val="000000" w:themeColor="text1"/>
              </w:rPr>
            </w:pPr>
          </w:p>
        </w:tc>
      </w:tr>
      <w:tr w:rsidR="00D179C4" w:rsidRPr="0010730A" w14:paraId="71530B1B" w14:textId="77777777" w:rsidTr="008943F6">
        <w:trPr>
          <w:gridAfter w:val="1"/>
          <w:wAfter w:w="8080" w:type="dxa"/>
          <w:cantSplit/>
          <w:trHeight w:val="687"/>
        </w:trPr>
        <w:tc>
          <w:tcPr>
            <w:tcW w:w="1890" w:type="dxa"/>
            <w:tcBorders>
              <w:top w:val="single" w:sz="6" w:space="0" w:color="auto"/>
              <w:left w:val="single" w:sz="6" w:space="0" w:color="auto"/>
              <w:bottom w:val="single" w:sz="6" w:space="0" w:color="auto"/>
              <w:right w:val="single" w:sz="6" w:space="0" w:color="auto"/>
            </w:tcBorders>
          </w:tcPr>
          <w:p w14:paraId="4E0C1B83" w14:textId="77777777" w:rsidR="00D179C4" w:rsidRPr="00161F4E" w:rsidRDefault="00D179C4" w:rsidP="008943F6">
            <w:pPr>
              <w:rPr>
                <w:color w:val="000000" w:themeColor="text1"/>
              </w:rPr>
            </w:pPr>
            <w:r w:rsidRPr="00161F4E">
              <w:rPr>
                <w:color w:val="000000" w:themeColor="text1"/>
              </w:rPr>
              <w:t>Tues</w:t>
            </w:r>
          </w:p>
          <w:p w14:paraId="7FEBD8D1" w14:textId="77777777" w:rsidR="00D179C4" w:rsidRDefault="006F5D92" w:rsidP="008943F6">
            <w:pPr>
              <w:rPr>
                <w:color w:val="000000" w:themeColor="text1"/>
              </w:rPr>
            </w:pPr>
            <w:r>
              <w:rPr>
                <w:color w:val="000000" w:themeColor="text1"/>
              </w:rPr>
              <w:t>November 3</w:t>
            </w:r>
          </w:p>
          <w:p w14:paraId="4188452F" w14:textId="7A35E053" w:rsidR="00945C40" w:rsidRPr="00161F4E" w:rsidRDefault="00945C40"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14C45807" w14:textId="77777777" w:rsidR="00D55837" w:rsidRDefault="00D55837" w:rsidP="008943F6">
            <w:pPr>
              <w:rPr>
                <w:color w:val="000000" w:themeColor="text1"/>
              </w:rPr>
            </w:pPr>
          </w:p>
          <w:p w14:paraId="23D30427" w14:textId="7906CBC6" w:rsidR="00D179C4" w:rsidRPr="00161F4E" w:rsidRDefault="00D179C4" w:rsidP="008943F6">
            <w:pPr>
              <w:rPr>
                <w:color w:val="000000" w:themeColor="text1"/>
              </w:rPr>
            </w:pPr>
            <w:r w:rsidRPr="00161F4E">
              <w:rPr>
                <w:color w:val="000000" w:themeColor="text1"/>
              </w:rPr>
              <w:t>Executive Summaries</w:t>
            </w:r>
          </w:p>
        </w:tc>
      </w:tr>
      <w:tr w:rsidR="00D179C4" w:rsidRPr="0010730A" w14:paraId="6BF19224" w14:textId="77777777" w:rsidTr="008943F6">
        <w:trPr>
          <w:gridAfter w:val="1"/>
          <w:wAfter w:w="8080" w:type="dxa"/>
          <w:cantSplit/>
        </w:trPr>
        <w:tc>
          <w:tcPr>
            <w:tcW w:w="1890" w:type="dxa"/>
            <w:tcBorders>
              <w:top w:val="single" w:sz="6" w:space="0" w:color="auto"/>
              <w:left w:val="single" w:sz="6" w:space="0" w:color="auto"/>
              <w:bottom w:val="single" w:sz="6" w:space="0" w:color="auto"/>
              <w:right w:val="single" w:sz="6" w:space="0" w:color="auto"/>
            </w:tcBorders>
          </w:tcPr>
          <w:p w14:paraId="19DDFAD4" w14:textId="77777777" w:rsidR="00D179C4" w:rsidRPr="00161F4E" w:rsidRDefault="00D179C4" w:rsidP="008943F6">
            <w:pPr>
              <w:rPr>
                <w:color w:val="000000" w:themeColor="text1"/>
              </w:rPr>
            </w:pPr>
            <w:r w:rsidRPr="00161F4E">
              <w:rPr>
                <w:color w:val="000000" w:themeColor="text1"/>
              </w:rPr>
              <w:t>Thu</w:t>
            </w:r>
          </w:p>
          <w:p w14:paraId="74C497F2" w14:textId="77777777" w:rsidR="00D179C4" w:rsidRDefault="007A2080" w:rsidP="008943F6">
            <w:pPr>
              <w:rPr>
                <w:color w:val="000000" w:themeColor="text1"/>
              </w:rPr>
            </w:pPr>
            <w:r>
              <w:rPr>
                <w:color w:val="000000" w:themeColor="text1"/>
              </w:rPr>
              <w:t>November 5</w:t>
            </w:r>
          </w:p>
          <w:p w14:paraId="4E22F0B7" w14:textId="4DFCC2A8" w:rsidR="007A2080" w:rsidRPr="00161F4E" w:rsidRDefault="007A2080"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675F4A73" w14:textId="77777777" w:rsidR="00D55837" w:rsidRDefault="00D55837" w:rsidP="008943F6">
            <w:pPr>
              <w:rPr>
                <w:color w:val="000000" w:themeColor="text1"/>
              </w:rPr>
            </w:pPr>
          </w:p>
          <w:p w14:paraId="2D7988E7" w14:textId="4B71CA00" w:rsidR="00D179C4" w:rsidRPr="00161F4E" w:rsidRDefault="00D179C4" w:rsidP="008943F6">
            <w:pPr>
              <w:rPr>
                <w:color w:val="000000" w:themeColor="text1"/>
              </w:rPr>
            </w:pPr>
            <w:r w:rsidRPr="00161F4E">
              <w:rPr>
                <w:color w:val="000000" w:themeColor="text1"/>
              </w:rPr>
              <w:t>Live Team Pitches (Practice)</w:t>
            </w:r>
          </w:p>
          <w:p w14:paraId="2A85D964" w14:textId="77777777" w:rsidR="00D179C4" w:rsidRPr="00161F4E" w:rsidRDefault="00D179C4" w:rsidP="008943F6">
            <w:pPr>
              <w:rPr>
                <w:b/>
                <w:color w:val="000000" w:themeColor="text1"/>
              </w:rPr>
            </w:pPr>
          </w:p>
        </w:tc>
      </w:tr>
      <w:tr w:rsidR="00D179C4" w:rsidRPr="0010730A" w14:paraId="2732E1FF" w14:textId="77777777" w:rsidTr="008943F6">
        <w:trPr>
          <w:gridAfter w:val="1"/>
          <w:wAfter w:w="8080" w:type="dxa"/>
          <w:cantSplit/>
        </w:trPr>
        <w:tc>
          <w:tcPr>
            <w:tcW w:w="1890" w:type="dxa"/>
            <w:tcBorders>
              <w:top w:val="single" w:sz="6" w:space="0" w:color="auto"/>
              <w:left w:val="single" w:sz="6" w:space="0" w:color="auto"/>
              <w:bottom w:val="single" w:sz="6" w:space="0" w:color="auto"/>
              <w:right w:val="single" w:sz="6" w:space="0" w:color="auto"/>
            </w:tcBorders>
          </w:tcPr>
          <w:p w14:paraId="2D804D7D" w14:textId="77777777" w:rsidR="00D179C4" w:rsidRPr="00161F4E" w:rsidRDefault="00D179C4" w:rsidP="008943F6">
            <w:pPr>
              <w:rPr>
                <w:color w:val="000000" w:themeColor="text1"/>
              </w:rPr>
            </w:pPr>
            <w:r w:rsidRPr="00161F4E">
              <w:rPr>
                <w:color w:val="000000" w:themeColor="text1"/>
              </w:rPr>
              <w:t>Tues</w:t>
            </w:r>
          </w:p>
          <w:p w14:paraId="0A7F87B8" w14:textId="4E0B2F30" w:rsidR="00D179C4" w:rsidRPr="00161F4E" w:rsidRDefault="007A2080" w:rsidP="008943F6">
            <w:pPr>
              <w:rPr>
                <w:color w:val="000000" w:themeColor="text1"/>
              </w:rPr>
            </w:pPr>
            <w:r>
              <w:rPr>
                <w:color w:val="000000" w:themeColor="text1"/>
              </w:rPr>
              <w:t>November 10</w:t>
            </w:r>
          </w:p>
        </w:tc>
        <w:tc>
          <w:tcPr>
            <w:tcW w:w="8820" w:type="dxa"/>
            <w:tcBorders>
              <w:top w:val="single" w:sz="6" w:space="0" w:color="auto"/>
              <w:left w:val="single" w:sz="6" w:space="0" w:color="auto"/>
              <w:bottom w:val="single" w:sz="6" w:space="0" w:color="auto"/>
              <w:right w:val="single" w:sz="6" w:space="0" w:color="auto"/>
            </w:tcBorders>
          </w:tcPr>
          <w:p w14:paraId="26D3EC5D" w14:textId="77777777" w:rsidR="00D55837" w:rsidRDefault="00D55837" w:rsidP="008943F6">
            <w:pPr>
              <w:rPr>
                <w:color w:val="000000" w:themeColor="text1"/>
              </w:rPr>
            </w:pPr>
          </w:p>
          <w:p w14:paraId="59865C8F" w14:textId="4DB7FF8F" w:rsidR="00D179C4" w:rsidRPr="00161F4E" w:rsidRDefault="00D179C4" w:rsidP="008943F6">
            <w:pPr>
              <w:rPr>
                <w:color w:val="000000" w:themeColor="text1"/>
              </w:rPr>
            </w:pPr>
            <w:r w:rsidRPr="00161F4E">
              <w:rPr>
                <w:color w:val="000000" w:themeColor="text1"/>
              </w:rPr>
              <w:t>Live Team Pitches (Practice)</w:t>
            </w:r>
          </w:p>
          <w:p w14:paraId="1299B511" w14:textId="77777777" w:rsidR="00D179C4" w:rsidRPr="00161F4E" w:rsidRDefault="00D179C4" w:rsidP="008943F6">
            <w:pPr>
              <w:rPr>
                <w:b/>
                <w:color w:val="000000" w:themeColor="text1"/>
              </w:rPr>
            </w:pPr>
          </w:p>
          <w:p w14:paraId="2DC3FBDC" w14:textId="77777777" w:rsidR="00D179C4" w:rsidRPr="00161F4E" w:rsidRDefault="00D179C4" w:rsidP="008943F6">
            <w:pPr>
              <w:rPr>
                <w:b/>
                <w:bCs/>
              </w:rPr>
            </w:pPr>
            <w:r w:rsidRPr="00161F4E">
              <w:rPr>
                <w:b/>
                <w:color w:val="000000" w:themeColor="text1"/>
              </w:rPr>
              <w:t>DUE: Executive Summaries</w:t>
            </w:r>
          </w:p>
          <w:p w14:paraId="52A1E09E" w14:textId="77777777" w:rsidR="00D179C4" w:rsidRPr="00161F4E" w:rsidRDefault="00D179C4" w:rsidP="008943F6">
            <w:pPr>
              <w:rPr>
                <w:color w:val="000000" w:themeColor="text1"/>
              </w:rPr>
            </w:pPr>
          </w:p>
        </w:tc>
      </w:tr>
      <w:tr w:rsidR="00D179C4" w:rsidRPr="0010730A" w14:paraId="65CC8919" w14:textId="77777777" w:rsidTr="008943F6">
        <w:trPr>
          <w:gridAfter w:val="1"/>
          <w:wAfter w:w="8080" w:type="dxa"/>
          <w:cantSplit/>
        </w:trPr>
        <w:tc>
          <w:tcPr>
            <w:tcW w:w="1890" w:type="dxa"/>
            <w:tcBorders>
              <w:top w:val="single" w:sz="6" w:space="0" w:color="auto"/>
              <w:left w:val="single" w:sz="6" w:space="0" w:color="auto"/>
              <w:bottom w:val="single" w:sz="6" w:space="0" w:color="auto"/>
              <w:right w:val="single" w:sz="6" w:space="0" w:color="auto"/>
            </w:tcBorders>
          </w:tcPr>
          <w:p w14:paraId="6614A9E2" w14:textId="77777777" w:rsidR="00D179C4" w:rsidRPr="00161F4E" w:rsidRDefault="00D179C4" w:rsidP="008943F6">
            <w:pPr>
              <w:rPr>
                <w:color w:val="000000" w:themeColor="text1"/>
              </w:rPr>
            </w:pPr>
            <w:r w:rsidRPr="00161F4E">
              <w:rPr>
                <w:color w:val="000000" w:themeColor="text1"/>
              </w:rPr>
              <w:t>Thu</w:t>
            </w:r>
          </w:p>
          <w:p w14:paraId="0F78B4CB" w14:textId="77777777" w:rsidR="00D179C4" w:rsidRDefault="007A2080" w:rsidP="008943F6">
            <w:pPr>
              <w:rPr>
                <w:color w:val="000000" w:themeColor="text1"/>
              </w:rPr>
            </w:pPr>
            <w:r>
              <w:rPr>
                <w:color w:val="000000" w:themeColor="text1"/>
              </w:rPr>
              <w:t>November 12</w:t>
            </w:r>
          </w:p>
          <w:p w14:paraId="6B3C7998" w14:textId="70FC05D5" w:rsidR="007A2080" w:rsidRPr="00161F4E" w:rsidRDefault="007A2080"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710BB72D" w14:textId="77777777" w:rsidR="00D55837" w:rsidRDefault="00D55837" w:rsidP="008943F6">
            <w:pPr>
              <w:rPr>
                <w:color w:val="000000" w:themeColor="text1"/>
              </w:rPr>
            </w:pPr>
          </w:p>
          <w:p w14:paraId="0A11BEAC" w14:textId="2B1F7657" w:rsidR="00D179C4" w:rsidRPr="00161F4E" w:rsidRDefault="00D179C4" w:rsidP="008943F6">
            <w:pPr>
              <w:rPr>
                <w:color w:val="000000" w:themeColor="text1"/>
              </w:rPr>
            </w:pPr>
            <w:r w:rsidRPr="00161F4E">
              <w:rPr>
                <w:color w:val="000000" w:themeColor="text1"/>
              </w:rPr>
              <w:t xml:space="preserve">Final Business Plans </w:t>
            </w:r>
            <w:r>
              <w:rPr>
                <w:color w:val="000000" w:themeColor="text1"/>
              </w:rPr>
              <w:t xml:space="preserve">Team </w:t>
            </w:r>
            <w:r w:rsidRPr="00161F4E">
              <w:rPr>
                <w:color w:val="000000" w:themeColor="text1"/>
              </w:rPr>
              <w:t>Presentations</w:t>
            </w:r>
          </w:p>
        </w:tc>
      </w:tr>
      <w:tr w:rsidR="00D179C4" w:rsidRPr="0010730A" w14:paraId="72C14A50" w14:textId="77777777" w:rsidTr="008943F6">
        <w:trPr>
          <w:cantSplit/>
        </w:trPr>
        <w:tc>
          <w:tcPr>
            <w:tcW w:w="1890" w:type="dxa"/>
            <w:tcBorders>
              <w:top w:val="single" w:sz="6" w:space="0" w:color="auto"/>
              <w:left w:val="single" w:sz="6" w:space="0" w:color="auto"/>
              <w:bottom w:val="single" w:sz="6" w:space="0" w:color="auto"/>
              <w:right w:val="single" w:sz="6" w:space="0" w:color="auto"/>
            </w:tcBorders>
          </w:tcPr>
          <w:p w14:paraId="72B48242" w14:textId="77777777" w:rsidR="00D179C4" w:rsidRPr="00161F4E" w:rsidRDefault="00D179C4" w:rsidP="008943F6">
            <w:pPr>
              <w:rPr>
                <w:color w:val="000000" w:themeColor="text1"/>
              </w:rPr>
            </w:pPr>
            <w:r w:rsidRPr="00161F4E">
              <w:rPr>
                <w:color w:val="000000" w:themeColor="text1"/>
              </w:rPr>
              <w:t>Tues</w:t>
            </w:r>
          </w:p>
          <w:p w14:paraId="3380FF7A" w14:textId="77777777" w:rsidR="00D179C4" w:rsidRDefault="007A2080" w:rsidP="008943F6">
            <w:pPr>
              <w:rPr>
                <w:color w:val="000000" w:themeColor="text1"/>
              </w:rPr>
            </w:pPr>
            <w:r>
              <w:rPr>
                <w:color w:val="000000" w:themeColor="text1"/>
              </w:rPr>
              <w:t>November 17</w:t>
            </w:r>
          </w:p>
          <w:p w14:paraId="29442438" w14:textId="79FE7FFD" w:rsidR="007A2080" w:rsidRPr="00161F4E" w:rsidRDefault="007A2080"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503FEE6F" w14:textId="77777777" w:rsidR="00D55837" w:rsidRDefault="00D55837" w:rsidP="008943F6">
            <w:pPr>
              <w:rPr>
                <w:color w:val="000000" w:themeColor="text1"/>
              </w:rPr>
            </w:pPr>
          </w:p>
          <w:p w14:paraId="362E436C" w14:textId="697F35CD" w:rsidR="00D179C4" w:rsidRPr="00161F4E" w:rsidRDefault="00D179C4" w:rsidP="008943F6">
            <w:pPr>
              <w:rPr>
                <w:color w:val="000000" w:themeColor="text1"/>
              </w:rPr>
            </w:pPr>
            <w:r w:rsidRPr="00161F4E">
              <w:rPr>
                <w:color w:val="000000" w:themeColor="text1"/>
              </w:rPr>
              <w:t xml:space="preserve">Final Business Plans </w:t>
            </w:r>
            <w:r>
              <w:rPr>
                <w:color w:val="000000" w:themeColor="text1"/>
              </w:rPr>
              <w:t xml:space="preserve">Team </w:t>
            </w:r>
            <w:r w:rsidRPr="00161F4E">
              <w:rPr>
                <w:color w:val="000000" w:themeColor="text1"/>
              </w:rPr>
              <w:t>Presentations</w:t>
            </w:r>
          </w:p>
        </w:tc>
        <w:tc>
          <w:tcPr>
            <w:tcW w:w="8080" w:type="dxa"/>
          </w:tcPr>
          <w:p w14:paraId="27DD603A" w14:textId="77777777" w:rsidR="00D179C4" w:rsidRPr="0010730A" w:rsidRDefault="00D179C4" w:rsidP="008943F6">
            <w:pPr>
              <w:rPr>
                <w:rFonts w:ascii="Century Schoolbook" w:hAnsi="Century Schoolbook"/>
                <w:sz w:val="22"/>
                <w:szCs w:val="22"/>
              </w:rPr>
            </w:pPr>
          </w:p>
        </w:tc>
      </w:tr>
      <w:tr w:rsidR="00D179C4" w:rsidRPr="0010730A" w14:paraId="7CB2FE1D" w14:textId="77777777" w:rsidTr="008943F6">
        <w:trPr>
          <w:gridAfter w:val="1"/>
          <w:wAfter w:w="8080" w:type="dxa"/>
          <w:cantSplit/>
        </w:trPr>
        <w:tc>
          <w:tcPr>
            <w:tcW w:w="1890" w:type="dxa"/>
            <w:tcBorders>
              <w:top w:val="single" w:sz="6" w:space="0" w:color="auto"/>
              <w:left w:val="single" w:sz="6" w:space="0" w:color="auto"/>
              <w:bottom w:val="single" w:sz="6" w:space="0" w:color="auto"/>
              <w:right w:val="single" w:sz="6" w:space="0" w:color="auto"/>
            </w:tcBorders>
          </w:tcPr>
          <w:p w14:paraId="7C4CD692" w14:textId="77777777" w:rsidR="00D179C4" w:rsidRPr="008E5716" w:rsidRDefault="00D179C4" w:rsidP="008943F6">
            <w:r w:rsidRPr="008E5716">
              <w:t>Thu</w:t>
            </w:r>
          </w:p>
          <w:p w14:paraId="2AD09474" w14:textId="589BF233" w:rsidR="00D179C4" w:rsidRPr="008E5716" w:rsidRDefault="007A2080" w:rsidP="008943F6">
            <w:r w:rsidRPr="008E5716">
              <w:t>November</w:t>
            </w:r>
            <w:r w:rsidR="00D179C4" w:rsidRPr="008E5716">
              <w:t xml:space="preserve"> </w:t>
            </w:r>
            <w:r w:rsidR="00D55837" w:rsidRPr="008E5716">
              <w:t>19</w:t>
            </w:r>
          </w:p>
          <w:p w14:paraId="1EDBF1E5" w14:textId="77777777" w:rsidR="00D179C4" w:rsidRPr="00386795" w:rsidRDefault="00D179C4" w:rsidP="008943F6">
            <w:pPr>
              <w:rPr>
                <w:i/>
                <w:iCs/>
                <w:color w:val="FF0000"/>
              </w:rPr>
            </w:pPr>
          </w:p>
        </w:tc>
        <w:tc>
          <w:tcPr>
            <w:tcW w:w="8820" w:type="dxa"/>
            <w:tcBorders>
              <w:top w:val="single" w:sz="6" w:space="0" w:color="auto"/>
              <w:left w:val="single" w:sz="6" w:space="0" w:color="auto"/>
              <w:bottom w:val="single" w:sz="6" w:space="0" w:color="auto"/>
              <w:right w:val="single" w:sz="6" w:space="0" w:color="auto"/>
            </w:tcBorders>
          </w:tcPr>
          <w:p w14:paraId="5AA71CB3" w14:textId="77777777" w:rsidR="00D55837" w:rsidRDefault="00D55837" w:rsidP="008943F6">
            <w:pPr>
              <w:rPr>
                <w:i/>
                <w:iCs/>
                <w:color w:val="FF0000"/>
              </w:rPr>
            </w:pPr>
          </w:p>
          <w:p w14:paraId="192223BC" w14:textId="19E6D765" w:rsidR="008E5716" w:rsidRDefault="008E5716" w:rsidP="008943F6">
            <w:pPr>
              <w:rPr>
                <w:color w:val="000000" w:themeColor="text1"/>
              </w:rPr>
            </w:pPr>
            <w:r w:rsidRPr="00161F4E">
              <w:rPr>
                <w:color w:val="000000" w:themeColor="text1"/>
              </w:rPr>
              <w:t xml:space="preserve">Final Business Plans </w:t>
            </w:r>
            <w:r>
              <w:rPr>
                <w:color w:val="000000" w:themeColor="text1"/>
              </w:rPr>
              <w:t xml:space="preserve">Team </w:t>
            </w:r>
            <w:r w:rsidRPr="00161F4E">
              <w:rPr>
                <w:color w:val="000000" w:themeColor="text1"/>
              </w:rPr>
              <w:t>Presentations</w:t>
            </w:r>
          </w:p>
          <w:p w14:paraId="47E1EDB8" w14:textId="77777777" w:rsidR="008E5716" w:rsidRDefault="008E5716" w:rsidP="008943F6"/>
          <w:p w14:paraId="76DBAA2A" w14:textId="5748A656" w:rsidR="00D179C4" w:rsidRPr="008E5716" w:rsidRDefault="00D179C4" w:rsidP="008943F6">
            <w:r w:rsidRPr="008E5716">
              <w:t>Discussion of Final Formal Business Plans</w:t>
            </w:r>
          </w:p>
          <w:p w14:paraId="641C1480" w14:textId="77777777" w:rsidR="00D179C4" w:rsidRPr="00386795" w:rsidRDefault="00D179C4" w:rsidP="008943F6">
            <w:pPr>
              <w:rPr>
                <w:i/>
                <w:iCs/>
                <w:color w:val="FF0000"/>
                <w:u w:val="single"/>
              </w:rPr>
            </w:pPr>
          </w:p>
          <w:p w14:paraId="244B6D76" w14:textId="77777777" w:rsidR="00D179C4" w:rsidRPr="00386795" w:rsidRDefault="00D179C4" w:rsidP="008943F6">
            <w:pPr>
              <w:rPr>
                <w:i/>
                <w:iCs/>
                <w:color w:val="FF0000"/>
              </w:rPr>
            </w:pPr>
          </w:p>
        </w:tc>
      </w:tr>
      <w:tr w:rsidR="00D179C4" w:rsidRPr="0010730A" w14:paraId="55CDAB1B" w14:textId="77777777" w:rsidTr="008943F6">
        <w:trPr>
          <w:gridAfter w:val="1"/>
          <w:wAfter w:w="8080" w:type="dxa"/>
          <w:cantSplit/>
        </w:trPr>
        <w:tc>
          <w:tcPr>
            <w:tcW w:w="1890" w:type="dxa"/>
            <w:tcBorders>
              <w:top w:val="single" w:sz="6" w:space="0" w:color="auto"/>
              <w:left w:val="single" w:sz="6" w:space="0" w:color="auto"/>
              <w:bottom w:val="single" w:sz="6" w:space="0" w:color="auto"/>
              <w:right w:val="single" w:sz="6" w:space="0" w:color="auto"/>
            </w:tcBorders>
          </w:tcPr>
          <w:p w14:paraId="79CB8BDA" w14:textId="77777777" w:rsidR="00D179C4" w:rsidRPr="00161F4E" w:rsidRDefault="00D179C4" w:rsidP="008943F6">
            <w:pPr>
              <w:rPr>
                <w:color w:val="000000" w:themeColor="text1"/>
              </w:rPr>
            </w:pPr>
            <w:r w:rsidRPr="00161F4E">
              <w:rPr>
                <w:color w:val="000000" w:themeColor="text1"/>
              </w:rPr>
              <w:t>Monday</w:t>
            </w:r>
          </w:p>
          <w:p w14:paraId="192CE060" w14:textId="77777777" w:rsidR="00386795" w:rsidRPr="00161F4E" w:rsidRDefault="00386795" w:rsidP="00386795">
            <w:pPr>
              <w:rPr>
                <w:color w:val="000000" w:themeColor="text1"/>
              </w:rPr>
            </w:pPr>
            <w:r>
              <w:rPr>
                <w:color w:val="000000" w:themeColor="text1"/>
              </w:rPr>
              <w:t>November</w:t>
            </w:r>
            <w:r w:rsidRPr="00161F4E">
              <w:rPr>
                <w:color w:val="000000" w:themeColor="text1"/>
              </w:rPr>
              <w:t xml:space="preserve"> 2</w:t>
            </w:r>
            <w:r>
              <w:rPr>
                <w:color w:val="000000" w:themeColor="text1"/>
              </w:rPr>
              <w:t>3</w:t>
            </w:r>
          </w:p>
          <w:p w14:paraId="5D9B5BC4" w14:textId="77777777" w:rsidR="00D179C4" w:rsidRPr="00161F4E" w:rsidRDefault="00D179C4" w:rsidP="008943F6">
            <w:pPr>
              <w:rPr>
                <w:color w:val="000000" w:themeColor="text1"/>
              </w:rPr>
            </w:pPr>
          </w:p>
        </w:tc>
        <w:tc>
          <w:tcPr>
            <w:tcW w:w="8820" w:type="dxa"/>
            <w:tcBorders>
              <w:top w:val="single" w:sz="6" w:space="0" w:color="auto"/>
              <w:left w:val="single" w:sz="6" w:space="0" w:color="auto"/>
              <w:bottom w:val="single" w:sz="6" w:space="0" w:color="auto"/>
              <w:right w:val="single" w:sz="6" w:space="0" w:color="auto"/>
            </w:tcBorders>
          </w:tcPr>
          <w:p w14:paraId="4F0E96A7" w14:textId="77777777" w:rsidR="00D55837" w:rsidRDefault="00D55837" w:rsidP="008943F6">
            <w:pPr>
              <w:rPr>
                <w:b/>
                <w:color w:val="000000" w:themeColor="text1"/>
              </w:rPr>
            </w:pPr>
          </w:p>
          <w:p w14:paraId="2C1C53F5" w14:textId="5804E694" w:rsidR="00D179C4" w:rsidRPr="00161F4E" w:rsidRDefault="00D179C4" w:rsidP="008943F6">
            <w:pPr>
              <w:rPr>
                <w:b/>
                <w:color w:val="000000" w:themeColor="text1"/>
              </w:rPr>
            </w:pPr>
            <w:r w:rsidRPr="00161F4E">
              <w:rPr>
                <w:b/>
                <w:color w:val="000000" w:themeColor="text1"/>
              </w:rPr>
              <w:t>DUE: Final Business Plans</w:t>
            </w:r>
          </w:p>
        </w:tc>
      </w:tr>
    </w:tbl>
    <w:p w14:paraId="4E2A0120" w14:textId="77777777" w:rsidR="00D179C4" w:rsidRPr="007B5AE8" w:rsidRDefault="00D179C4" w:rsidP="00D179C4">
      <w:pPr>
        <w:rPr>
          <w:rFonts w:ascii="Arial" w:eastAsiaTheme="minorHAnsi" w:hAnsi="Arial" w:cs="Arial"/>
          <w:sz w:val="22"/>
          <w:szCs w:val="22"/>
        </w:rPr>
      </w:pPr>
    </w:p>
    <w:p w14:paraId="3C7A0C0E" w14:textId="77777777" w:rsidR="00D179C4" w:rsidRDefault="00D179C4" w:rsidP="00D179C4">
      <w:pPr>
        <w:rPr>
          <w:rFonts w:ascii="Arial" w:hAnsi="Arial" w:cs="Arial"/>
          <w:sz w:val="22"/>
          <w:szCs w:val="22"/>
        </w:rPr>
      </w:pPr>
    </w:p>
    <w:p w14:paraId="312D505A" w14:textId="77777777" w:rsidR="00D179C4" w:rsidRPr="0092676E" w:rsidRDefault="00D179C4" w:rsidP="00D179C4">
      <w:pPr>
        <w:rPr>
          <w:rFonts w:ascii="Arial" w:hAnsi="Arial" w:cs="Arial"/>
          <w:b/>
          <w:bCs/>
        </w:rPr>
      </w:pPr>
    </w:p>
    <w:p w14:paraId="5A3A3D0B" w14:textId="77777777" w:rsidR="00D55837" w:rsidRDefault="00D55837" w:rsidP="00D179C4">
      <w:pPr>
        <w:rPr>
          <w:rFonts w:ascii="Arial" w:hAnsi="Arial" w:cs="Arial"/>
          <w:b/>
          <w:bCs/>
          <w:sz w:val="22"/>
          <w:szCs w:val="22"/>
        </w:rPr>
      </w:pPr>
    </w:p>
    <w:p w14:paraId="6F1C7646" w14:textId="77777777" w:rsidR="00D55837" w:rsidRDefault="00D55837" w:rsidP="00D179C4">
      <w:pPr>
        <w:rPr>
          <w:rFonts w:ascii="Arial" w:hAnsi="Arial" w:cs="Arial"/>
          <w:b/>
          <w:bCs/>
          <w:sz w:val="22"/>
          <w:szCs w:val="22"/>
        </w:rPr>
      </w:pPr>
    </w:p>
    <w:p w14:paraId="32704950" w14:textId="0744A28C" w:rsidR="00D179C4" w:rsidRPr="00DB030E" w:rsidRDefault="00D179C4" w:rsidP="00D179C4">
      <w:pPr>
        <w:rPr>
          <w:rFonts w:ascii="Arial" w:hAnsi="Arial" w:cs="Arial"/>
          <w:sz w:val="22"/>
          <w:szCs w:val="22"/>
        </w:rPr>
      </w:pPr>
      <w:r w:rsidRPr="00DB030E">
        <w:rPr>
          <w:rFonts w:ascii="Arial" w:hAnsi="Arial" w:cs="Arial"/>
          <w:b/>
          <w:bCs/>
          <w:sz w:val="22"/>
          <w:szCs w:val="22"/>
        </w:rPr>
        <w:lastRenderedPageBreak/>
        <w:t>Required Readings</w:t>
      </w:r>
      <w:r w:rsidRPr="00DB030E">
        <w:rPr>
          <w:rFonts w:ascii="Arial" w:hAnsi="Arial" w:cs="Arial"/>
          <w:bCs/>
          <w:sz w:val="22"/>
          <w:szCs w:val="22"/>
        </w:rPr>
        <w:t>:</w:t>
      </w:r>
      <w:r w:rsidRPr="00DB030E">
        <w:rPr>
          <w:rFonts w:ascii="Arial" w:hAnsi="Arial" w:cs="Arial"/>
          <w:sz w:val="22"/>
          <w:szCs w:val="22"/>
        </w:rPr>
        <w:br/>
      </w:r>
      <w:r w:rsidRPr="00DB030E">
        <w:rPr>
          <w:rFonts w:ascii="Arial" w:hAnsi="Arial" w:cs="Arial"/>
          <w:sz w:val="22"/>
          <w:szCs w:val="22"/>
        </w:rPr>
        <w:br/>
        <w:t>1.  Arts Entrepreneurship Slides Created by Instructors</w:t>
      </w:r>
    </w:p>
    <w:p w14:paraId="18B959E2" w14:textId="77777777" w:rsidR="00D179C4" w:rsidRPr="00DB030E" w:rsidRDefault="00D179C4" w:rsidP="00D179C4">
      <w:pPr>
        <w:rPr>
          <w:rFonts w:ascii="Arial" w:hAnsi="Arial" w:cs="Arial"/>
          <w:sz w:val="22"/>
          <w:szCs w:val="22"/>
        </w:rPr>
      </w:pPr>
    </w:p>
    <w:p w14:paraId="19B9E216" w14:textId="77777777" w:rsidR="00D179C4" w:rsidRPr="00DB030E" w:rsidRDefault="00D179C4" w:rsidP="00D179C4">
      <w:pPr>
        <w:outlineLvl w:val="1"/>
        <w:rPr>
          <w:rFonts w:ascii="Arial" w:hAnsi="Arial" w:cs="Arial"/>
          <w:bCs/>
          <w:color w:val="000000"/>
          <w:sz w:val="22"/>
          <w:szCs w:val="22"/>
        </w:rPr>
      </w:pPr>
      <w:r w:rsidRPr="00DB030E">
        <w:rPr>
          <w:rFonts w:ascii="Arial" w:hAnsi="Arial" w:cs="Arial"/>
          <w:sz w:val="22"/>
          <w:szCs w:val="22"/>
        </w:rPr>
        <w:t>2. “</w:t>
      </w:r>
      <w:r w:rsidRPr="00DB030E">
        <w:rPr>
          <w:rFonts w:ascii="Arial" w:hAnsi="Arial" w:cs="Arial"/>
          <w:bCs/>
          <w:color w:val="000000"/>
          <w:sz w:val="22"/>
          <w:szCs w:val="22"/>
        </w:rPr>
        <w:t>Bound by Law? (Tales from the Public Domain)”, New Expanded Edition b</w:t>
      </w:r>
      <w:r w:rsidRPr="00DB030E">
        <w:rPr>
          <w:rFonts w:ascii="Arial" w:hAnsi="Arial" w:cs="Arial"/>
          <w:color w:val="000000"/>
          <w:sz w:val="22"/>
          <w:szCs w:val="22"/>
        </w:rPr>
        <w:t>y Keith Aoki, James Boyle, Jennifer Jenkins</w:t>
      </w:r>
    </w:p>
    <w:p w14:paraId="0B231533" w14:textId="77777777" w:rsidR="00D179C4" w:rsidRPr="00DB030E" w:rsidRDefault="00D179C4" w:rsidP="00D179C4">
      <w:pPr>
        <w:rPr>
          <w:rFonts w:ascii="Arial" w:hAnsi="Arial" w:cs="Arial"/>
          <w:sz w:val="22"/>
          <w:szCs w:val="22"/>
        </w:rPr>
      </w:pPr>
    </w:p>
    <w:p w14:paraId="5BF109A3" w14:textId="77777777" w:rsidR="00D179C4" w:rsidRPr="00DB030E" w:rsidRDefault="00D179C4" w:rsidP="00D179C4">
      <w:pPr>
        <w:rPr>
          <w:rStyle w:val="apple-style-span"/>
          <w:rFonts w:ascii="Arial" w:hAnsi="Arial" w:cs="Arial"/>
          <w:sz w:val="22"/>
          <w:szCs w:val="22"/>
        </w:rPr>
      </w:pPr>
      <w:r w:rsidRPr="00DB030E">
        <w:rPr>
          <w:rFonts w:ascii="Arial" w:hAnsi="Arial" w:cs="Arial"/>
          <w:sz w:val="22"/>
          <w:szCs w:val="22"/>
        </w:rPr>
        <w:t xml:space="preserve">3. Selections from the following text:  </w:t>
      </w:r>
    </w:p>
    <w:p w14:paraId="490B9053" w14:textId="77777777" w:rsidR="00D179C4" w:rsidRPr="00DB030E" w:rsidRDefault="00D179C4" w:rsidP="00D179C4">
      <w:pPr>
        <w:rPr>
          <w:rStyle w:val="apple-style-span"/>
          <w:rFonts w:ascii="Arial" w:hAnsi="Arial" w:cs="Arial"/>
          <w:sz w:val="22"/>
          <w:szCs w:val="22"/>
        </w:rPr>
      </w:pPr>
    </w:p>
    <w:p w14:paraId="5BAC9F63" w14:textId="77777777" w:rsidR="00D179C4" w:rsidRPr="00DB030E" w:rsidRDefault="00D179C4" w:rsidP="00D179C4">
      <w:pPr>
        <w:ind w:firstLine="720"/>
        <w:rPr>
          <w:rFonts w:ascii="Arial" w:hAnsi="Arial" w:cs="Arial"/>
          <w:sz w:val="22"/>
          <w:szCs w:val="22"/>
        </w:rPr>
      </w:pPr>
      <w:r w:rsidRPr="00DB030E">
        <w:rPr>
          <w:rStyle w:val="apple-style-span"/>
          <w:rFonts w:ascii="Arial" w:hAnsi="Arial" w:cs="Arial"/>
          <w:sz w:val="22"/>
          <w:szCs w:val="22"/>
        </w:rPr>
        <w:t>Walter Isaacson, “</w:t>
      </w:r>
      <w:r w:rsidRPr="00DB030E">
        <w:rPr>
          <w:rStyle w:val="apple-style-span"/>
          <w:rFonts w:ascii="Arial" w:hAnsi="Arial" w:cs="Arial"/>
          <w:i/>
          <w:sz w:val="22"/>
          <w:szCs w:val="22"/>
        </w:rPr>
        <w:t>Steve Jobs”</w:t>
      </w:r>
    </w:p>
    <w:p w14:paraId="086B6DA3" w14:textId="77777777" w:rsidR="00D179C4" w:rsidRPr="00DB030E" w:rsidRDefault="00D179C4" w:rsidP="00D179C4">
      <w:pPr>
        <w:rPr>
          <w:rFonts w:ascii="Arial" w:hAnsi="Arial" w:cs="Arial"/>
          <w:sz w:val="22"/>
          <w:szCs w:val="22"/>
        </w:rPr>
      </w:pPr>
    </w:p>
    <w:p w14:paraId="1C59C36F" w14:textId="77777777" w:rsidR="00D179C4" w:rsidRPr="00DB030E" w:rsidRDefault="00D179C4" w:rsidP="00D179C4">
      <w:pPr>
        <w:ind w:left="720" w:hanging="720"/>
        <w:rPr>
          <w:rFonts w:ascii="Arial" w:hAnsi="Arial" w:cs="Arial"/>
          <w:iCs/>
          <w:color w:val="000000"/>
          <w:sz w:val="22"/>
          <w:szCs w:val="22"/>
        </w:rPr>
      </w:pPr>
      <w:r w:rsidRPr="00DB030E">
        <w:rPr>
          <w:rFonts w:ascii="Arial" w:hAnsi="Arial" w:cs="Arial"/>
          <w:iCs/>
          <w:color w:val="000000"/>
          <w:sz w:val="22"/>
          <w:szCs w:val="22"/>
        </w:rPr>
        <w:tab/>
        <w:t xml:space="preserve"> </w:t>
      </w:r>
    </w:p>
    <w:p w14:paraId="3AAB3C29" w14:textId="77777777" w:rsidR="00D179C4" w:rsidRPr="00DB030E" w:rsidRDefault="00D179C4" w:rsidP="00D179C4">
      <w:pPr>
        <w:rPr>
          <w:rFonts w:ascii="Arial" w:hAnsi="Arial" w:cs="Arial"/>
          <w:b/>
          <w:bCs/>
          <w:sz w:val="22"/>
          <w:szCs w:val="22"/>
        </w:rPr>
      </w:pPr>
      <w:r w:rsidRPr="00DB030E">
        <w:rPr>
          <w:rFonts w:ascii="Arial" w:hAnsi="Arial" w:cs="Arial"/>
          <w:sz w:val="22"/>
          <w:szCs w:val="22"/>
        </w:rPr>
        <w:br/>
      </w:r>
    </w:p>
    <w:p w14:paraId="4D3E72B2" w14:textId="77777777" w:rsidR="003E3993" w:rsidRDefault="003E3993" w:rsidP="00D179C4">
      <w:pPr>
        <w:rPr>
          <w:rFonts w:ascii="Arial" w:hAnsi="Arial" w:cs="Arial"/>
          <w:b/>
          <w:bCs/>
          <w:sz w:val="22"/>
          <w:szCs w:val="22"/>
        </w:rPr>
      </w:pPr>
    </w:p>
    <w:p w14:paraId="562FCBA2" w14:textId="03FE48E0" w:rsidR="00D179C4" w:rsidRPr="00DB030E" w:rsidRDefault="00D179C4" w:rsidP="00D179C4">
      <w:pPr>
        <w:rPr>
          <w:rFonts w:ascii="Arial" w:hAnsi="Arial" w:cs="Arial"/>
          <w:b/>
          <w:bCs/>
          <w:sz w:val="22"/>
          <w:szCs w:val="22"/>
        </w:rPr>
      </w:pPr>
      <w:r w:rsidRPr="00DB030E">
        <w:rPr>
          <w:rFonts w:ascii="Arial" w:hAnsi="Arial" w:cs="Arial"/>
          <w:b/>
          <w:bCs/>
          <w:sz w:val="22"/>
          <w:szCs w:val="22"/>
        </w:rPr>
        <w:t>Assignments are Due on the Following Dates:</w:t>
      </w:r>
    </w:p>
    <w:p w14:paraId="02A3DE6C" w14:textId="77777777" w:rsidR="00D179C4" w:rsidRPr="00DB030E" w:rsidRDefault="00D179C4" w:rsidP="00D179C4">
      <w:pPr>
        <w:rPr>
          <w:rFonts w:ascii="Arial" w:hAnsi="Arial" w:cs="Arial"/>
          <w:b/>
          <w:bCs/>
          <w:sz w:val="22"/>
          <w:szCs w:val="22"/>
        </w:rPr>
      </w:pPr>
    </w:p>
    <w:p w14:paraId="63987D2B" w14:textId="10FC3DE6" w:rsidR="00D179C4" w:rsidRPr="00DB030E" w:rsidRDefault="005D4B5A" w:rsidP="00D179C4">
      <w:pPr>
        <w:pStyle w:val="NoSpacing"/>
        <w:rPr>
          <w:rFonts w:ascii="Arial" w:hAnsi="Arial" w:cs="Arial"/>
        </w:rPr>
      </w:pPr>
      <w:r>
        <w:rPr>
          <w:rFonts w:ascii="Arial" w:hAnsi="Arial" w:cs="Arial"/>
        </w:rPr>
        <w:t>August 19</w:t>
      </w:r>
      <w:r w:rsidR="00D179C4" w:rsidRPr="00DB030E">
        <w:rPr>
          <w:rFonts w:ascii="Arial" w:hAnsi="Arial" w:cs="Arial"/>
        </w:rPr>
        <w:t>:  Arts Entrepreneurship Venture Proposal</w:t>
      </w:r>
    </w:p>
    <w:p w14:paraId="6C06D3B5" w14:textId="0CB3CFAA" w:rsidR="00D179C4" w:rsidRPr="00DB030E" w:rsidRDefault="005D4B5A" w:rsidP="00D179C4">
      <w:pPr>
        <w:pStyle w:val="NoSpacing"/>
        <w:rPr>
          <w:rFonts w:ascii="Arial" w:hAnsi="Arial" w:cs="Arial"/>
        </w:rPr>
      </w:pPr>
      <w:r>
        <w:rPr>
          <w:rFonts w:ascii="Arial" w:hAnsi="Arial" w:cs="Arial"/>
        </w:rPr>
        <w:t>September 8</w:t>
      </w:r>
      <w:r w:rsidR="00D179C4" w:rsidRPr="00DB030E">
        <w:rPr>
          <w:rFonts w:ascii="Arial" w:hAnsi="Arial" w:cs="Arial"/>
        </w:rPr>
        <w:t>:  Business Plan Outlines</w:t>
      </w:r>
    </w:p>
    <w:p w14:paraId="5CF4A59D" w14:textId="32FFD988" w:rsidR="00D179C4" w:rsidRPr="00DB030E" w:rsidRDefault="005D4B5A" w:rsidP="00D179C4">
      <w:pPr>
        <w:pStyle w:val="NoSpacing"/>
        <w:rPr>
          <w:rFonts w:ascii="Arial" w:hAnsi="Arial" w:cs="Arial"/>
        </w:rPr>
      </w:pPr>
      <w:r>
        <w:rPr>
          <w:rFonts w:ascii="Arial" w:hAnsi="Arial" w:cs="Arial"/>
        </w:rPr>
        <w:t>September 10</w:t>
      </w:r>
      <w:r w:rsidR="00D179C4" w:rsidRPr="00DB030E">
        <w:rPr>
          <w:rFonts w:ascii="Arial" w:hAnsi="Arial" w:cs="Arial"/>
        </w:rPr>
        <w:t>:  Mission Statements</w:t>
      </w:r>
    </w:p>
    <w:p w14:paraId="30825060" w14:textId="7F1B9522" w:rsidR="00D179C4" w:rsidRPr="00DB030E" w:rsidRDefault="00D8610C" w:rsidP="00D179C4">
      <w:pPr>
        <w:pStyle w:val="NoSpacing"/>
        <w:rPr>
          <w:rFonts w:ascii="Arial" w:hAnsi="Arial" w:cs="Arial"/>
        </w:rPr>
      </w:pPr>
      <w:r>
        <w:rPr>
          <w:rFonts w:ascii="Arial" w:hAnsi="Arial" w:cs="Arial"/>
        </w:rPr>
        <w:t>September 25</w:t>
      </w:r>
      <w:r w:rsidR="00D179C4" w:rsidRPr="00DB030E">
        <w:rPr>
          <w:rFonts w:ascii="Arial" w:hAnsi="Arial" w:cs="Arial"/>
        </w:rPr>
        <w:t>: Revised Mission Statements</w:t>
      </w:r>
    </w:p>
    <w:p w14:paraId="125252A3" w14:textId="15CCEC50" w:rsidR="00D179C4" w:rsidRPr="00DB030E" w:rsidRDefault="00D8610C" w:rsidP="00D179C4">
      <w:pPr>
        <w:pStyle w:val="NoSpacing"/>
        <w:rPr>
          <w:rFonts w:ascii="Arial" w:hAnsi="Arial" w:cs="Arial"/>
        </w:rPr>
      </w:pPr>
      <w:r>
        <w:rPr>
          <w:rFonts w:ascii="Arial" w:hAnsi="Arial" w:cs="Arial"/>
        </w:rPr>
        <w:t>September 29</w:t>
      </w:r>
      <w:r w:rsidR="00D179C4" w:rsidRPr="00DB030E">
        <w:rPr>
          <w:rFonts w:ascii="Arial" w:hAnsi="Arial" w:cs="Arial"/>
        </w:rPr>
        <w:t>: Start Up</w:t>
      </w:r>
    </w:p>
    <w:p w14:paraId="7B38EFEF" w14:textId="6F997617" w:rsidR="00D179C4" w:rsidRPr="00DB030E" w:rsidRDefault="00D8610C" w:rsidP="00D179C4">
      <w:pPr>
        <w:pStyle w:val="NoSpacing"/>
        <w:rPr>
          <w:rFonts w:ascii="Arial" w:hAnsi="Arial" w:cs="Arial"/>
        </w:rPr>
      </w:pPr>
      <w:r>
        <w:rPr>
          <w:rFonts w:ascii="Arial" w:hAnsi="Arial" w:cs="Arial"/>
        </w:rPr>
        <w:t>September 29</w:t>
      </w:r>
      <w:r w:rsidR="00D179C4" w:rsidRPr="00DB030E">
        <w:rPr>
          <w:rFonts w:ascii="Arial" w:hAnsi="Arial" w:cs="Arial"/>
        </w:rPr>
        <w:t xml:space="preserve">: Review of </w:t>
      </w:r>
      <w:r w:rsidR="00D179C4" w:rsidRPr="00DB030E">
        <w:rPr>
          <w:rFonts w:ascii="Arial" w:hAnsi="Arial" w:cs="Arial"/>
          <w:color w:val="000000" w:themeColor="text1"/>
        </w:rPr>
        <w:t>Art Entrepreneurship Experience #1</w:t>
      </w:r>
    </w:p>
    <w:p w14:paraId="525990EB" w14:textId="3F1A95A5" w:rsidR="00D179C4" w:rsidRPr="00DB030E" w:rsidRDefault="00DA0662" w:rsidP="00D179C4">
      <w:pPr>
        <w:pStyle w:val="NoSpacing"/>
        <w:rPr>
          <w:rFonts w:ascii="Arial" w:hAnsi="Arial" w:cs="Arial"/>
        </w:rPr>
      </w:pPr>
      <w:r>
        <w:rPr>
          <w:rFonts w:ascii="Arial" w:hAnsi="Arial" w:cs="Arial"/>
        </w:rPr>
        <w:t>October 6</w:t>
      </w:r>
      <w:r w:rsidR="00D179C4" w:rsidRPr="00DB030E">
        <w:rPr>
          <w:rFonts w:ascii="Arial" w:hAnsi="Arial" w:cs="Arial"/>
        </w:rPr>
        <w:t>:  Formal Marketing Plans and Strategic Alliances</w:t>
      </w:r>
    </w:p>
    <w:p w14:paraId="51197331" w14:textId="37239A20" w:rsidR="00D179C4" w:rsidRPr="00DB030E" w:rsidRDefault="00DA0662" w:rsidP="00D179C4">
      <w:pPr>
        <w:pStyle w:val="NoSpacing"/>
        <w:rPr>
          <w:rFonts w:ascii="Arial" w:hAnsi="Arial" w:cs="Arial"/>
          <w:color w:val="000000" w:themeColor="text1"/>
        </w:rPr>
      </w:pPr>
      <w:r>
        <w:rPr>
          <w:rFonts w:ascii="Arial" w:hAnsi="Arial" w:cs="Arial"/>
        </w:rPr>
        <w:t>October 9</w:t>
      </w:r>
      <w:r w:rsidR="00D179C4" w:rsidRPr="00DB030E">
        <w:rPr>
          <w:rFonts w:ascii="Arial" w:hAnsi="Arial" w:cs="Arial"/>
        </w:rPr>
        <w:t xml:space="preserve">: </w:t>
      </w:r>
      <w:r w:rsidR="00D179C4">
        <w:rPr>
          <w:rFonts w:ascii="Arial" w:hAnsi="Arial" w:cs="Arial"/>
          <w:color w:val="000000" w:themeColor="text1"/>
        </w:rPr>
        <w:t>Startup costs</w:t>
      </w:r>
      <w:r w:rsidR="00D179C4" w:rsidRPr="00DB030E">
        <w:rPr>
          <w:rFonts w:ascii="Arial" w:hAnsi="Arial" w:cs="Arial"/>
          <w:color w:val="000000" w:themeColor="text1"/>
        </w:rPr>
        <w:t xml:space="preserve"> </w:t>
      </w:r>
    </w:p>
    <w:p w14:paraId="58650740" w14:textId="6468A1BF" w:rsidR="00D179C4" w:rsidRDefault="00D75913" w:rsidP="00D179C4">
      <w:pPr>
        <w:pStyle w:val="NoSpacing"/>
        <w:rPr>
          <w:rFonts w:ascii="Arial" w:hAnsi="Arial" w:cs="Arial"/>
          <w:color w:val="000000" w:themeColor="text1"/>
        </w:rPr>
      </w:pPr>
      <w:r>
        <w:rPr>
          <w:rFonts w:ascii="Arial" w:hAnsi="Arial" w:cs="Arial"/>
        </w:rPr>
        <w:t>October 13</w:t>
      </w:r>
      <w:r w:rsidR="00D179C4" w:rsidRPr="00DB030E">
        <w:rPr>
          <w:rFonts w:ascii="Arial" w:hAnsi="Arial" w:cs="Arial"/>
        </w:rPr>
        <w:t xml:space="preserve">:  </w:t>
      </w:r>
      <w:r w:rsidR="00D179C4" w:rsidRPr="00DB030E">
        <w:rPr>
          <w:rFonts w:ascii="Arial" w:hAnsi="Arial" w:cs="Arial"/>
          <w:color w:val="000000" w:themeColor="text1"/>
        </w:rPr>
        <w:t>Arts Entrepreneur Interview</w:t>
      </w:r>
    </w:p>
    <w:p w14:paraId="1D120164" w14:textId="690D7D31" w:rsidR="00D75913" w:rsidRPr="00DB030E" w:rsidRDefault="00D75913" w:rsidP="00D179C4">
      <w:pPr>
        <w:pStyle w:val="NoSpacing"/>
        <w:rPr>
          <w:rFonts w:ascii="Arial" w:hAnsi="Arial" w:cs="Arial"/>
          <w:color w:val="000000" w:themeColor="text1"/>
        </w:rPr>
      </w:pPr>
      <w:r>
        <w:rPr>
          <w:rFonts w:ascii="Arial" w:hAnsi="Arial" w:cs="Arial"/>
          <w:color w:val="000000" w:themeColor="text1"/>
        </w:rPr>
        <w:t>October 16: Personnel and Facilities</w:t>
      </w:r>
    </w:p>
    <w:p w14:paraId="36D40408" w14:textId="5D2B6258" w:rsidR="00D179C4" w:rsidRPr="00DB030E" w:rsidRDefault="00D75913" w:rsidP="00D179C4">
      <w:pPr>
        <w:pStyle w:val="NoSpacing"/>
        <w:rPr>
          <w:rFonts w:ascii="Arial" w:hAnsi="Arial" w:cs="Arial"/>
          <w:color w:val="000000" w:themeColor="text1"/>
        </w:rPr>
      </w:pPr>
      <w:r>
        <w:rPr>
          <w:rFonts w:ascii="Arial" w:hAnsi="Arial" w:cs="Arial"/>
          <w:color w:val="000000" w:themeColor="text1"/>
        </w:rPr>
        <w:t>October 16</w:t>
      </w:r>
      <w:r w:rsidR="00D179C4" w:rsidRPr="00DB030E">
        <w:rPr>
          <w:rFonts w:ascii="Arial" w:hAnsi="Arial" w:cs="Arial"/>
          <w:color w:val="000000" w:themeColor="text1"/>
        </w:rPr>
        <w:t>: Revenue and Expense Categories</w:t>
      </w:r>
    </w:p>
    <w:p w14:paraId="7EAB8251" w14:textId="009A333C" w:rsidR="00D179C4" w:rsidRPr="00DB030E" w:rsidRDefault="00D75913" w:rsidP="00D179C4">
      <w:pPr>
        <w:pStyle w:val="NoSpacing"/>
        <w:rPr>
          <w:rFonts w:ascii="Arial" w:hAnsi="Arial" w:cs="Arial"/>
          <w:color w:val="000000" w:themeColor="text1"/>
        </w:rPr>
      </w:pPr>
      <w:r>
        <w:rPr>
          <w:rFonts w:ascii="Arial" w:hAnsi="Arial" w:cs="Arial"/>
        </w:rPr>
        <w:t>October 22</w:t>
      </w:r>
      <w:r w:rsidR="00D179C4" w:rsidRPr="00DB030E">
        <w:rPr>
          <w:rFonts w:ascii="Arial" w:hAnsi="Arial" w:cs="Arial"/>
        </w:rPr>
        <w:t xml:space="preserve">: Review of </w:t>
      </w:r>
      <w:r w:rsidR="00D179C4" w:rsidRPr="00DB030E">
        <w:rPr>
          <w:rFonts w:ascii="Arial" w:hAnsi="Arial" w:cs="Arial"/>
          <w:color w:val="000000" w:themeColor="text1"/>
        </w:rPr>
        <w:t>Art Entrepreneurship Experience #2</w:t>
      </w:r>
    </w:p>
    <w:p w14:paraId="14B34E58" w14:textId="29D8DD32" w:rsidR="00D179C4" w:rsidRPr="00DB030E" w:rsidRDefault="00D75913" w:rsidP="00D179C4">
      <w:pPr>
        <w:pStyle w:val="NoSpacing"/>
        <w:rPr>
          <w:rFonts w:ascii="Arial" w:hAnsi="Arial" w:cs="Arial"/>
          <w:color w:val="000000" w:themeColor="text1"/>
        </w:rPr>
      </w:pPr>
      <w:r>
        <w:rPr>
          <w:rFonts w:ascii="Arial" w:hAnsi="Arial" w:cs="Arial"/>
          <w:color w:val="000000" w:themeColor="text1"/>
        </w:rPr>
        <w:t>October</w:t>
      </w:r>
      <w:r w:rsidR="00D179C4" w:rsidRPr="00DB030E">
        <w:rPr>
          <w:rFonts w:ascii="Arial" w:hAnsi="Arial" w:cs="Arial"/>
          <w:color w:val="000000" w:themeColor="text1"/>
        </w:rPr>
        <w:t xml:space="preserve"> </w:t>
      </w:r>
      <w:r>
        <w:rPr>
          <w:rFonts w:ascii="Arial" w:hAnsi="Arial" w:cs="Arial"/>
          <w:color w:val="000000" w:themeColor="text1"/>
        </w:rPr>
        <w:t>27</w:t>
      </w:r>
      <w:r w:rsidR="00D179C4" w:rsidRPr="00DB030E">
        <w:rPr>
          <w:rFonts w:ascii="Arial" w:hAnsi="Arial" w:cs="Arial"/>
          <w:color w:val="000000" w:themeColor="text1"/>
        </w:rPr>
        <w:t>: Expense and Start up Projections</w:t>
      </w:r>
    </w:p>
    <w:p w14:paraId="3DD1559E" w14:textId="55846C6A" w:rsidR="00D179C4" w:rsidRPr="00DB030E" w:rsidRDefault="00D75913" w:rsidP="00D179C4">
      <w:pPr>
        <w:pStyle w:val="NoSpacing"/>
        <w:rPr>
          <w:rFonts w:ascii="Arial" w:hAnsi="Arial" w:cs="Arial"/>
          <w:color w:val="000000" w:themeColor="text1"/>
        </w:rPr>
      </w:pPr>
      <w:r>
        <w:rPr>
          <w:rFonts w:ascii="Arial" w:hAnsi="Arial" w:cs="Arial"/>
        </w:rPr>
        <w:t>November</w:t>
      </w:r>
      <w:r w:rsidR="00D179C4" w:rsidRPr="00DB030E">
        <w:rPr>
          <w:rFonts w:ascii="Arial" w:hAnsi="Arial" w:cs="Arial"/>
        </w:rPr>
        <w:t xml:space="preserve"> 1</w:t>
      </w:r>
      <w:r>
        <w:rPr>
          <w:rFonts w:ascii="Arial" w:hAnsi="Arial" w:cs="Arial"/>
        </w:rPr>
        <w:t>0</w:t>
      </w:r>
      <w:r w:rsidR="00D179C4" w:rsidRPr="00DB030E">
        <w:rPr>
          <w:rFonts w:ascii="Arial" w:hAnsi="Arial" w:cs="Arial"/>
        </w:rPr>
        <w:t xml:space="preserve">: </w:t>
      </w:r>
      <w:r w:rsidR="00D179C4" w:rsidRPr="00DB030E">
        <w:rPr>
          <w:rFonts w:ascii="Arial" w:hAnsi="Arial" w:cs="Arial"/>
          <w:color w:val="000000" w:themeColor="text1"/>
        </w:rPr>
        <w:t>Executive Summaries</w:t>
      </w:r>
    </w:p>
    <w:p w14:paraId="22CE6B76" w14:textId="00C4C641" w:rsidR="00D179C4" w:rsidRPr="00DB030E" w:rsidRDefault="00D75913" w:rsidP="00D179C4">
      <w:pPr>
        <w:pStyle w:val="NoSpacing"/>
        <w:rPr>
          <w:rFonts w:ascii="Arial" w:hAnsi="Arial" w:cs="Arial"/>
        </w:rPr>
      </w:pPr>
      <w:r>
        <w:rPr>
          <w:rFonts w:ascii="Arial" w:hAnsi="Arial" w:cs="Arial"/>
        </w:rPr>
        <w:t>November 23</w:t>
      </w:r>
      <w:r w:rsidR="00D179C4" w:rsidRPr="00DB030E">
        <w:rPr>
          <w:rFonts w:ascii="Arial" w:hAnsi="Arial" w:cs="Arial"/>
        </w:rPr>
        <w:t>:  Final Business Plans</w:t>
      </w:r>
    </w:p>
    <w:p w14:paraId="63FD5845" w14:textId="77777777" w:rsidR="00D179C4" w:rsidRDefault="00D179C4" w:rsidP="00D179C4">
      <w:pPr>
        <w:rPr>
          <w:rFonts w:ascii="Arial" w:hAnsi="Arial" w:cs="Arial"/>
          <w:b/>
          <w:bCs/>
          <w:sz w:val="22"/>
          <w:szCs w:val="22"/>
        </w:rPr>
      </w:pPr>
    </w:p>
    <w:p w14:paraId="09303712" w14:textId="77777777" w:rsidR="00D179C4" w:rsidRPr="008D4352" w:rsidRDefault="00D179C4" w:rsidP="00D179C4">
      <w:pPr>
        <w:rPr>
          <w:rFonts w:ascii="Arial" w:hAnsi="Arial" w:cs="Arial"/>
          <w:b/>
          <w:bCs/>
          <w:sz w:val="22"/>
          <w:szCs w:val="22"/>
        </w:rPr>
      </w:pPr>
      <w:r>
        <w:rPr>
          <w:rFonts w:ascii="Arial" w:hAnsi="Arial" w:cs="Arial"/>
          <w:b/>
          <w:bCs/>
          <w:sz w:val="22"/>
          <w:szCs w:val="22"/>
        </w:rPr>
        <w:t>Course Plan:</w:t>
      </w:r>
    </w:p>
    <w:p w14:paraId="19BD6583" w14:textId="77777777" w:rsidR="00D179C4" w:rsidRDefault="00D179C4" w:rsidP="00D179C4">
      <w:pPr>
        <w:rPr>
          <w:rFonts w:ascii="Arial" w:hAnsi="Arial" w:cs="Arial"/>
          <w:sz w:val="22"/>
          <w:szCs w:val="22"/>
        </w:rPr>
      </w:pPr>
    </w:p>
    <w:p w14:paraId="11EC205E" w14:textId="77777777" w:rsidR="00D179C4" w:rsidRDefault="00D179C4" w:rsidP="00D179C4">
      <w:pPr>
        <w:rPr>
          <w:rFonts w:ascii="Arial" w:hAnsi="Arial" w:cs="Arial"/>
          <w:sz w:val="22"/>
          <w:szCs w:val="22"/>
        </w:rPr>
      </w:pPr>
    </w:p>
    <w:p w14:paraId="2AA27E75" w14:textId="77777777" w:rsidR="00D179C4" w:rsidRDefault="00D179C4" w:rsidP="00D179C4">
      <w:pPr>
        <w:rPr>
          <w:rFonts w:ascii="Arial" w:hAnsi="Arial" w:cs="Arial"/>
          <w:b/>
          <w:bCs/>
          <w:sz w:val="22"/>
          <w:szCs w:val="22"/>
        </w:rPr>
      </w:pPr>
      <w:r w:rsidRPr="0010730A">
        <w:rPr>
          <w:rFonts w:ascii="Arial" w:hAnsi="Arial" w:cs="Arial"/>
          <w:b/>
          <w:bCs/>
          <w:sz w:val="22"/>
          <w:szCs w:val="22"/>
        </w:rPr>
        <w:t>Grading:</w:t>
      </w:r>
    </w:p>
    <w:p w14:paraId="36DA0CD8" w14:textId="77777777" w:rsidR="00D179C4" w:rsidRDefault="00D179C4" w:rsidP="00D179C4">
      <w:pPr>
        <w:rPr>
          <w:rFonts w:ascii="Arial" w:hAnsi="Arial" w:cs="Arial"/>
          <w:b/>
          <w:bCs/>
          <w:sz w:val="22"/>
          <w:szCs w:val="22"/>
        </w:rPr>
      </w:pPr>
    </w:p>
    <w:p w14:paraId="662B991A" w14:textId="77777777" w:rsidR="00D179C4" w:rsidRPr="00B7297E" w:rsidRDefault="00D179C4" w:rsidP="00D179C4">
      <w:pPr>
        <w:rPr>
          <w:rFonts w:ascii="Arial" w:hAnsi="Arial" w:cs="Arial"/>
          <w:sz w:val="22"/>
          <w:szCs w:val="22"/>
        </w:rPr>
      </w:pPr>
      <w:r w:rsidRPr="00B7297E">
        <w:rPr>
          <w:rFonts w:ascii="Arial" w:hAnsi="Arial" w:cs="Arial"/>
          <w:sz w:val="22"/>
          <w:szCs w:val="22"/>
        </w:rPr>
        <w:t xml:space="preserve">The course requirements include multiple  written assignments, some of which will be individually prepared; others will require teamwork.  Students will present works in progress for peer critique; by doing so they will learn to give, </w:t>
      </w:r>
      <w:proofErr w:type="gramStart"/>
      <w:r w:rsidRPr="00B7297E">
        <w:rPr>
          <w:rFonts w:ascii="Arial" w:hAnsi="Arial" w:cs="Arial"/>
          <w:sz w:val="22"/>
          <w:szCs w:val="22"/>
        </w:rPr>
        <w:t>accept</w:t>
      </w:r>
      <w:proofErr w:type="gramEnd"/>
      <w:r w:rsidRPr="00B7297E">
        <w:rPr>
          <w:rFonts w:ascii="Arial" w:hAnsi="Arial" w:cs="Arial"/>
          <w:sz w:val="22"/>
          <w:szCs w:val="22"/>
        </w:rPr>
        <w:t xml:space="preserve"> and implement constructive feedback. All students will be expected to discuss drafts of their work during one on one mentorship meetings throughout the semester during which we will help in identifying opportunities for the strengthening of their proposals.  Through these opportunities, students will develop team building and written and oral communications skills that are essential to arts professionals.  They will also learn to respond to constructive criticism by adapting their work to accommodate some of the insights expressed by their peers and instructors.  </w:t>
      </w:r>
      <w:bookmarkStart w:id="1" w:name="_Hlk493500746"/>
      <w:r w:rsidRPr="00B7297E">
        <w:rPr>
          <w:rFonts w:ascii="Arial" w:hAnsi="Arial" w:cs="Arial"/>
          <w:sz w:val="22"/>
          <w:szCs w:val="22"/>
        </w:rPr>
        <w:t xml:space="preserve">Evaluation of students will be based on their meaningful contribution to all class discussions, </w:t>
      </w:r>
      <w:proofErr w:type="gramStart"/>
      <w:r w:rsidRPr="00B7297E">
        <w:rPr>
          <w:rFonts w:ascii="Arial" w:hAnsi="Arial" w:cs="Arial"/>
          <w:sz w:val="22"/>
          <w:szCs w:val="22"/>
        </w:rPr>
        <w:t>creativity</w:t>
      </w:r>
      <w:proofErr w:type="gramEnd"/>
      <w:r w:rsidRPr="00B7297E">
        <w:rPr>
          <w:rFonts w:ascii="Arial" w:hAnsi="Arial" w:cs="Arial"/>
          <w:sz w:val="22"/>
          <w:szCs w:val="22"/>
        </w:rPr>
        <w:t xml:space="preserve"> and diligence in selecting, revising and presenting their projects, as well as the growth they exhibit in </w:t>
      </w:r>
      <w:r>
        <w:rPr>
          <w:rFonts w:ascii="Arial" w:hAnsi="Arial" w:cs="Arial"/>
          <w:sz w:val="22"/>
          <w:szCs w:val="22"/>
        </w:rPr>
        <w:t xml:space="preserve">their </w:t>
      </w:r>
      <w:r w:rsidRPr="00B7297E">
        <w:rPr>
          <w:rFonts w:ascii="Arial" w:hAnsi="Arial" w:cs="Arial"/>
          <w:sz w:val="22"/>
          <w:szCs w:val="22"/>
        </w:rPr>
        <w:t>develop</w:t>
      </w:r>
      <w:r>
        <w:rPr>
          <w:rFonts w:ascii="Arial" w:hAnsi="Arial" w:cs="Arial"/>
          <w:sz w:val="22"/>
          <w:szCs w:val="22"/>
        </w:rPr>
        <w:t>ment of</w:t>
      </w:r>
      <w:r w:rsidRPr="00B7297E">
        <w:rPr>
          <w:rFonts w:ascii="Arial" w:hAnsi="Arial" w:cs="Arial"/>
          <w:sz w:val="22"/>
          <w:szCs w:val="22"/>
        </w:rPr>
        <w:t xml:space="preserve"> </w:t>
      </w:r>
      <w:bookmarkEnd w:id="1"/>
      <w:r w:rsidRPr="00B7297E">
        <w:rPr>
          <w:rFonts w:ascii="Arial" w:hAnsi="Arial" w:cs="Arial"/>
          <w:sz w:val="22"/>
          <w:szCs w:val="22"/>
        </w:rPr>
        <w:t xml:space="preserve">same.  Students will also be evaluated by their ability to give, graciously </w:t>
      </w:r>
      <w:proofErr w:type="gramStart"/>
      <w:r w:rsidRPr="00B7297E">
        <w:rPr>
          <w:rFonts w:ascii="Arial" w:hAnsi="Arial" w:cs="Arial"/>
          <w:sz w:val="22"/>
          <w:szCs w:val="22"/>
        </w:rPr>
        <w:t>accept</w:t>
      </w:r>
      <w:proofErr w:type="gramEnd"/>
      <w:r w:rsidRPr="00B7297E">
        <w:rPr>
          <w:rFonts w:ascii="Arial" w:hAnsi="Arial" w:cs="Arial"/>
          <w:sz w:val="22"/>
          <w:szCs w:val="22"/>
        </w:rPr>
        <w:t xml:space="preserve"> and integrate feedback from faculty and their peers.</w:t>
      </w:r>
    </w:p>
    <w:p w14:paraId="319D6418" w14:textId="77777777" w:rsidR="00D179C4" w:rsidRPr="00B7297E" w:rsidRDefault="00D179C4" w:rsidP="00D179C4">
      <w:pPr>
        <w:rPr>
          <w:rFonts w:ascii="Arial" w:hAnsi="Arial" w:cs="Arial"/>
          <w:i/>
          <w:iCs/>
          <w:sz w:val="22"/>
          <w:szCs w:val="22"/>
        </w:rPr>
      </w:pPr>
      <w:r w:rsidRPr="00B7297E">
        <w:rPr>
          <w:rFonts w:ascii="Arial" w:hAnsi="Arial" w:cs="Arial"/>
          <w:sz w:val="22"/>
          <w:szCs w:val="22"/>
        </w:rPr>
        <w:br/>
      </w:r>
    </w:p>
    <w:p w14:paraId="7E15CAE6" w14:textId="77777777" w:rsidR="00D179C4" w:rsidRPr="0010730A" w:rsidRDefault="00D179C4" w:rsidP="00D179C4">
      <w:pPr>
        <w:rPr>
          <w:sz w:val="22"/>
          <w:szCs w:val="22"/>
        </w:rPr>
      </w:pPr>
      <w:r>
        <w:rPr>
          <w:rFonts w:ascii="Arial" w:hAnsi="Arial" w:cs="Arial"/>
          <w:b/>
          <w:i/>
          <w:iCs/>
          <w:sz w:val="22"/>
          <w:szCs w:val="22"/>
          <w:u w:val="single"/>
        </w:rPr>
        <w:lastRenderedPageBreak/>
        <w:t>Team</w:t>
      </w:r>
      <w:r w:rsidRPr="00F37168">
        <w:rPr>
          <w:rFonts w:ascii="Arial" w:hAnsi="Arial" w:cs="Arial"/>
          <w:b/>
          <w:i/>
          <w:iCs/>
          <w:sz w:val="22"/>
          <w:szCs w:val="22"/>
          <w:u w:val="single"/>
        </w:rPr>
        <w:t xml:space="preserve"> Project (</w:t>
      </w:r>
      <w:r>
        <w:rPr>
          <w:rFonts w:ascii="Arial" w:hAnsi="Arial" w:cs="Arial"/>
          <w:b/>
          <w:i/>
          <w:iCs/>
          <w:sz w:val="22"/>
          <w:szCs w:val="22"/>
          <w:u w:val="single"/>
        </w:rPr>
        <w:t>30</w:t>
      </w:r>
      <w:r w:rsidRPr="00F37168">
        <w:rPr>
          <w:rFonts w:ascii="Arial" w:hAnsi="Arial" w:cs="Arial"/>
          <w:b/>
          <w:i/>
          <w:iCs/>
          <w:sz w:val="22"/>
          <w:szCs w:val="22"/>
          <w:u w:val="single"/>
        </w:rPr>
        <w:t>%)</w:t>
      </w:r>
      <w:r w:rsidRPr="00F37168">
        <w:rPr>
          <w:rFonts w:ascii="Arial" w:hAnsi="Arial" w:cs="Arial"/>
          <w:sz w:val="22"/>
          <w:szCs w:val="22"/>
        </w:rPr>
        <w:br/>
      </w:r>
      <w:r w:rsidRPr="0010730A">
        <w:rPr>
          <w:rFonts w:ascii="Arial" w:hAnsi="Arial" w:cs="Arial"/>
          <w:sz w:val="22"/>
          <w:szCs w:val="22"/>
        </w:rPr>
        <w:t>The business plan, as described above</w:t>
      </w:r>
      <w:r>
        <w:rPr>
          <w:rFonts w:ascii="Arial" w:hAnsi="Arial" w:cs="Arial"/>
          <w:sz w:val="22"/>
          <w:szCs w:val="22"/>
        </w:rPr>
        <w:t>,</w:t>
      </w:r>
      <w:r w:rsidRPr="0010730A">
        <w:rPr>
          <w:rFonts w:ascii="Arial" w:hAnsi="Arial" w:cs="Arial"/>
          <w:sz w:val="22"/>
          <w:szCs w:val="22"/>
        </w:rPr>
        <w:t xml:space="preserve"> will be 6-10 (or more) pages.  Several drafts will</w:t>
      </w:r>
      <w:r>
        <w:rPr>
          <w:rFonts w:ascii="Arial" w:hAnsi="Arial" w:cs="Arial"/>
          <w:sz w:val="22"/>
          <w:szCs w:val="22"/>
        </w:rPr>
        <w:t xml:space="preserve"> be due throughout the semester with g</w:t>
      </w:r>
      <w:r w:rsidRPr="0010730A">
        <w:rPr>
          <w:rFonts w:ascii="Arial" w:hAnsi="Arial" w:cs="Arial"/>
          <w:sz w:val="22"/>
          <w:szCs w:val="22"/>
        </w:rPr>
        <w:t>uidelines for</w:t>
      </w:r>
      <w:r>
        <w:rPr>
          <w:rFonts w:ascii="Arial" w:hAnsi="Arial" w:cs="Arial"/>
          <w:sz w:val="22"/>
          <w:szCs w:val="22"/>
        </w:rPr>
        <w:t xml:space="preserve"> the projects regularly </w:t>
      </w:r>
      <w:r w:rsidRPr="0010730A">
        <w:rPr>
          <w:rFonts w:ascii="Arial" w:hAnsi="Arial" w:cs="Arial"/>
          <w:sz w:val="22"/>
          <w:szCs w:val="22"/>
        </w:rPr>
        <w:t>provided.</w:t>
      </w:r>
      <w:r>
        <w:rPr>
          <w:rFonts w:ascii="Arial" w:hAnsi="Arial" w:cs="Arial"/>
          <w:sz w:val="22"/>
          <w:szCs w:val="22"/>
        </w:rPr>
        <w:t xml:space="preserve">  Each assignment during</w:t>
      </w:r>
      <w:r w:rsidRPr="0010730A">
        <w:rPr>
          <w:rFonts w:ascii="Arial" w:hAnsi="Arial" w:cs="Arial"/>
          <w:sz w:val="22"/>
          <w:szCs w:val="22"/>
        </w:rPr>
        <w:t xml:space="preserve"> the semester will be individually graded</w:t>
      </w:r>
      <w:r>
        <w:rPr>
          <w:rFonts w:ascii="Arial" w:hAnsi="Arial" w:cs="Arial"/>
          <w:sz w:val="22"/>
          <w:szCs w:val="22"/>
        </w:rPr>
        <w:t xml:space="preserve"> and such grade credited equally to each team member. </w:t>
      </w:r>
      <w:r w:rsidRPr="0010730A">
        <w:rPr>
          <w:rFonts w:ascii="Arial" w:hAnsi="Arial" w:cs="Arial"/>
          <w:sz w:val="22"/>
          <w:szCs w:val="22"/>
        </w:rPr>
        <w:t xml:space="preserve"> </w:t>
      </w:r>
      <w:r>
        <w:rPr>
          <w:rFonts w:ascii="Arial" w:hAnsi="Arial" w:cs="Arial"/>
          <w:sz w:val="22"/>
          <w:szCs w:val="22"/>
        </w:rPr>
        <w:t>A</w:t>
      </w:r>
      <w:r w:rsidRPr="0010730A">
        <w:rPr>
          <w:rFonts w:ascii="Arial" w:hAnsi="Arial" w:cs="Arial"/>
          <w:sz w:val="22"/>
          <w:szCs w:val="22"/>
        </w:rPr>
        <w:t xml:space="preserve">ll </w:t>
      </w:r>
      <w:r>
        <w:rPr>
          <w:rFonts w:ascii="Arial" w:hAnsi="Arial" w:cs="Arial"/>
          <w:sz w:val="22"/>
          <w:szCs w:val="22"/>
        </w:rPr>
        <w:t xml:space="preserve">assignments will be </w:t>
      </w:r>
      <w:r w:rsidRPr="0010730A">
        <w:rPr>
          <w:rFonts w:ascii="Arial" w:hAnsi="Arial" w:cs="Arial"/>
          <w:sz w:val="22"/>
          <w:szCs w:val="22"/>
        </w:rPr>
        <w:t xml:space="preserve">averaged together for the final grade.  The final assignment will count as two grades </w:t>
      </w:r>
      <w:r>
        <w:rPr>
          <w:rFonts w:ascii="Arial" w:hAnsi="Arial" w:cs="Arial"/>
          <w:sz w:val="22"/>
          <w:szCs w:val="22"/>
        </w:rPr>
        <w:t xml:space="preserve">and included as such </w:t>
      </w:r>
      <w:r w:rsidRPr="0010730A">
        <w:rPr>
          <w:rFonts w:ascii="Arial" w:hAnsi="Arial" w:cs="Arial"/>
          <w:sz w:val="22"/>
          <w:szCs w:val="22"/>
        </w:rPr>
        <w:t xml:space="preserve">for </w:t>
      </w:r>
      <w:r>
        <w:rPr>
          <w:rFonts w:ascii="Arial" w:hAnsi="Arial" w:cs="Arial"/>
          <w:sz w:val="22"/>
          <w:szCs w:val="22"/>
        </w:rPr>
        <w:t>the overall Team Project GPA</w:t>
      </w:r>
      <w:r w:rsidRPr="0010730A">
        <w:rPr>
          <w:rFonts w:ascii="Arial" w:hAnsi="Arial" w:cs="Arial"/>
          <w:sz w:val="22"/>
          <w:szCs w:val="22"/>
        </w:rPr>
        <w:t>.</w:t>
      </w:r>
      <w:r w:rsidRPr="0010730A">
        <w:rPr>
          <w:sz w:val="22"/>
          <w:szCs w:val="22"/>
        </w:rPr>
        <w:br/>
      </w:r>
    </w:p>
    <w:p w14:paraId="2515E61F" w14:textId="77777777" w:rsidR="00D179C4" w:rsidRDefault="00D179C4" w:rsidP="00D179C4">
      <w:pPr>
        <w:rPr>
          <w:rFonts w:ascii="Arial" w:hAnsi="Arial" w:cs="Arial"/>
          <w:i/>
          <w:iCs/>
          <w:sz w:val="22"/>
          <w:szCs w:val="22"/>
          <w:u w:val="single"/>
        </w:rPr>
      </w:pPr>
    </w:p>
    <w:p w14:paraId="542A03CF" w14:textId="77777777" w:rsidR="00D179C4" w:rsidRDefault="00D179C4" w:rsidP="00D179C4">
      <w:pPr>
        <w:rPr>
          <w:rFonts w:ascii="Arial" w:hAnsi="Arial" w:cs="Arial"/>
          <w:sz w:val="22"/>
          <w:szCs w:val="22"/>
        </w:rPr>
      </w:pPr>
      <w:r w:rsidRPr="00F37168">
        <w:rPr>
          <w:rFonts w:ascii="Arial" w:hAnsi="Arial" w:cs="Arial"/>
          <w:b/>
          <w:i/>
          <w:iCs/>
          <w:sz w:val="22"/>
          <w:szCs w:val="22"/>
          <w:u w:val="single"/>
        </w:rPr>
        <w:t>Attendance (10%)</w:t>
      </w:r>
      <w:r w:rsidRPr="0010730A">
        <w:rPr>
          <w:sz w:val="22"/>
          <w:szCs w:val="22"/>
          <w:u w:val="single"/>
        </w:rPr>
        <w:br/>
      </w:r>
      <w:r w:rsidRPr="0010730A">
        <w:rPr>
          <w:rFonts w:ascii="Arial" w:hAnsi="Arial" w:cs="Arial"/>
          <w:sz w:val="22"/>
          <w:szCs w:val="22"/>
        </w:rPr>
        <w:t>Attendance counts for 10% of the course grade</w:t>
      </w:r>
      <w:r>
        <w:rPr>
          <w:rFonts w:ascii="Arial" w:hAnsi="Arial" w:cs="Arial"/>
          <w:sz w:val="22"/>
          <w:szCs w:val="22"/>
        </w:rPr>
        <w:t xml:space="preserve"> and will be assessed on a proportionate basis</w:t>
      </w:r>
      <w:r w:rsidRPr="0010730A">
        <w:rPr>
          <w:rFonts w:ascii="Arial" w:hAnsi="Arial" w:cs="Arial"/>
          <w:sz w:val="22"/>
          <w:szCs w:val="22"/>
        </w:rPr>
        <w:t xml:space="preserve">. </w:t>
      </w:r>
      <w:r>
        <w:rPr>
          <w:rFonts w:ascii="Arial" w:hAnsi="Arial" w:cs="Arial"/>
          <w:sz w:val="22"/>
          <w:szCs w:val="22"/>
        </w:rPr>
        <w:t xml:space="preserve">There are no excused absences unless approved in advance. </w:t>
      </w:r>
    </w:p>
    <w:p w14:paraId="6AE10027" w14:textId="77777777" w:rsidR="00D179C4" w:rsidRDefault="00D179C4" w:rsidP="00D179C4">
      <w:pPr>
        <w:rPr>
          <w:rFonts w:ascii="Arial" w:hAnsi="Arial" w:cs="Arial"/>
          <w:sz w:val="22"/>
          <w:szCs w:val="22"/>
        </w:rPr>
      </w:pPr>
    </w:p>
    <w:p w14:paraId="54CFBDD8" w14:textId="77777777" w:rsidR="00D179C4" w:rsidRDefault="00D179C4" w:rsidP="00D179C4">
      <w:pPr>
        <w:rPr>
          <w:rFonts w:ascii="Arial" w:hAnsi="Arial" w:cs="Arial"/>
          <w:sz w:val="22"/>
          <w:szCs w:val="22"/>
        </w:rPr>
      </w:pPr>
      <w:r w:rsidRPr="00857DF5">
        <w:rPr>
          <w:rFonts w:ascii="Arial" w:hAnsi="Arial" w:cs="Arial"/>
          <w:sz w:val="22"/>
          <w:szCs w:val="22"/>
        </w:rPr>
        <w:t>No right or privilege exists that permits a student</w:t>
      </w:r>
      <w:r>
        <w:rPr>
          <w:rFonts w:ascii="Arial" w:hAnsi="Arial" w:cs="Arial"/>
          <w:sz w:val="22"/>
          <w:szCs w:val="22"/>
        </w:rPr>
        <w:t xml:space="preserve"> </w:t>
      </w:r>
      <w:r w:rsidRPr="00857DF5">
        <w:rPr>
          <w:rFonts w:ascii="Arial" w:hAnsi="Arial" w:cs="Arial"/>
          <w:sz w:val="22"/>
          <w:szCs w:val="22"/>
        </w:rPr>
        <w:t>to be absent from any class meetings, except for these University Approved Absences:</w:t>
      </w:r>
    </w:p>
    <w:p w14:paraId="40B2F40A" w14:textId="77777777" w:rsidR="00D179C4" w:rsidRDefault="00D179C4" w:rsidP="00D179C4">
      <w:pPr>
        <w:rPr>
          <w:rFonts w:ascii="Arial" w:hAnsi="Arial" w:cs="Arial"/>
          <w:sz w:val="22"/>
          <w:szCs w:val="22"/>
        </w:rPr>
      </w:pPr>
    </w:p>
    <w:p w14:paraId="2C49050B" w14:textId="77777777" w:rsidR="00D179C4" w:rsidRPr="00857DF5" w:rsidRDefault="00D179C4" w:rsidP="00D179C4">
      <w:pPr>
        <w:pStyle w:val="ListParagraph"/>
        <w:numPr>
          <w:ilvl w:val="0"/>
          <w:numId w:val="1"/>
        </w:numPr>
        <w:rPr>
          <w:rFonts w:ascii="Arial" w:hAnsi="Arial" w:cs="Arial"/>
          <w:sz w:val="22"/>
          <w:szCs w:val="22"/>
        </w:rPr>
      </w:pPr>
      <w:r w:rsidRPr="00857DF5">
        <w:rPr>
          <w:rFonts w:ascii="Arial" w:hAnsi="Arial" w:cs="Arial"/>
          <w:sz w:val="22"/>
          <w:szCs w:val="22"/>
        </w:rPr>
        <w:t>Authorized University activities.</w:t>
      </w:r>
    </w:p>
    <w:p w14:paraId="08532F92" w14:textId="77777777" w:rsidR="00D179C4" w:rsidRDefault="00D179C4" w:rsidP="00D179C4">
      <w:pPr>
        <w:rPr>
          <w:rFonts w:ascii="Arial" w:hAnsi="Arial" w:cs="Arial"/>
          <w:sz w:val="22"/>
          <w:szCs w:val="22"/>
        </w:rPr>
      </w:pPr>
    </w:p>
    <w:p w14:paraId="7A54ACD5" w14:textId="77777777" w:rsidR="00D179C4" w:rsidRDefault="00D179C4" w:rsidP="00D179C4">
      <w:pPr>
        <w:ind w:left="720" w:hanging="360"/>
        <w:rPr>
          <w:rFonts w:ascii="Arial" w:hAnsi="Arial" w:cs="Arial"/>
          <w:sz w:val="22"/>
          <w:szCs w:val="22"/>
        </w:rPr>
      </w:pPr>
      <w:r w:rsidRPr="00857DF5">
        <w:rPr>
          <w:rFonts w:ascii="Arial" w:hAnsi="Arial" w:cs="Arial"/>
          <w:sz w:val="22"/>
          <w:szCs w:val="22"/>
        </w:rPr>
        <w:t>2.</w:t>
      </w:r>
      <w:r>
        <w:rPr>
          <w:rFonts w:ascii="Arial" w:hAnsi="Arial" w:cs="Arial"/>
          <w:sz w:val="22"/>
          <w:szCs w:val="22"/>
        </w:rPr>
        <w:tab/>
      </w:r>
      <w:r w:rsidRPr="00857DF5">
        <w:rPr>
          <w:rFonts w:ascii="Arial" w:hAnsi="Arial" w:cs="Arial"/>
          <w:sz w:val="22"/>
          <w:szCs w:val="22"/>
        </w:rPr>
        <w:t>Disability/religious observance/pregnancy, as required by law and approved by</w:t>
      </w:r>
      <w:r>
        <w:rPr>
          <w:rFonts w:ascii="Arial" w:hAnsi="Arial" w:cs="Arial"/>
          <w:sz w:val="22"/>
          <w:szCs w:val="22"/>
        </w:rPr>
        <w:t xml:space="preserve"> </w:t>
      </w:r>
      <w:r w:rsidRPr="00857DF5">
        <w:rPr>
          <w:rFonts w:ascii="Arial" w:hAnsi="Arial" w:cs="Arial"/>
          <w:sz w:val="22"/>
          <w:szCs w:val="22"/>
        </w:rPr>
        <w:t>Accessibility Resources and Service</w:t>
      </w:r>
      <w:r>
        <w:rPr>
          <w:rFonts w:ascii="Arial" w:hAnsi="Arial" w:cs="Arial"/>
          <w:sz w:val="22"/>
          <w:szCs w:val="22"/>
        </w:rPr>
        <w:t xml:space="preserve"> </w:t>
      </w:r>
      <w:r w:rsidRPr="00857DF5">
        <w:rPr>
          <w:rFonts w:ascii="Arial" w:hAnsi="Arial" w:cs="Arial"/>
          <w:sz w:val="22"/>
          <w:szCs w:val="22"/>
        </w:rPr>
        <w:t>and/or the</w:t>
      </w:r>
      <w:r>
        <w:rPr>
          <w:rFonts w:ascii="Arial" w:hAnsi="Arial" w:cs="Arial"/>
          <w:sz w:val="22"/>
          <w:szCs w:val="22"/>
        </w:rPr>
        <w:t xml:space="preserve"> </w:t>
      </w:r>
      <w:r w:rsidRPr="00857DF5">
        <w:rPr>
          <w:rFonts w:ascii="Arial" w:hAnsi="Arial" w:cs="Arial"/>
          <w:sz w:val="22"/>
          <w:szCs w:val="22"/>
        </w:rPr>
        <w:t>Equal Opportunity and Compliance Office(EOC)</w:t>
      </w:r>
      <w:r>
        <w:rPr>
          <w:rFonts w:ascii="Arial" w:hAnsi="Arial" w:cs="Arial"/>
          <w:sz w:val="22"/>
          <w:szCs w:val="22"/>
        </w:rPr>
        <w:t>.</w:t>
      </w:r>
    </w:p>
    <w:p w14:paraId="1D775B72" w14:textId="77777777" w:rsidR="00D179C4" w:rsidRPr="00857DF5" w:rsidRDefault="00D179C4" w:rsidP="00D179C4">
      <w:pPr>
        <w:ind w:left="360" w:hanging="360"/>
        <w:rPr>
          <w:rFonts w:ascii="Arial" w:hAnsi="Arial" w:cs="Arial"/>
          <w:sz w:val="22"/>
          <w:szCs w:val="22"/>
        </w:rPr>
      </w:pPr>
      <w:r w:rsidRPr="00857DF5">
        <w:rPr>
          <w:rFonts w:ascii="Arial" w:hAnsi="Arial" w:cs="Arial"/>
          <w:sz w:val="22"/>
          <w:szCs w:val="22"/>
        </w:rPr>
        <w:t>3.</w:t>
      </w:r>
      <w:r>
        <w:rPr>
          <w:rFonts w:ascii="Arial" w:hAnsi="Arial" w:cs="Arial"/>
          <w:sz w:val="22"/>
          <w:szCs w:val="22"/>
        </w:rPr>
        <w:tab/>
      </w:r>
      <w:r w:rsidRPr="00857DF5">
        <w:rPr>
          <w:rFonts w:ascii="Arial" w:hAnsi="Arial" w:cs="Arial"/>
          <w:sz w:val="22"/>
          <w:szCs w:val="22"/>
        </w:rPr>
        <w:t>Significant health condition and/or personal/family emergency as approved by the</w:t>
      </w:r>
      <w:r>
        <w:rPr>
          <w:rFonts w:ascii="Arial" w:hAnsi="Arial" w:cs="Arial"/>
          <w:sz w:val="22"/>
          <w:szCs w:val="22"/>
        </w:rPr>
        <w:t xml:space="preserve"> </w:t>
      </w:r>
      <w:r w:rsidRPr="00857DF5">
        <w:rPr>
          <w:rFonts w:ascii="Arial" w:hAnsi="Arial" w:cs="Arial"/>
          <w:sz w:val="22"/>
          <w:szCs w:val="22"/>
        </w:rPr>
        <w:t>Office of the Dean of Students,</w:t>
      </w:r>
      <w:r>
        <w:rPr>
          <w:rFonts w:ascii="Arial" w:hAnsi="Arial" w:cs="Arial"/>
          <w:sz w:val="22"/>
          <w:szCs w:val="22"/>
        </w:rPr>
        <w:t xml:space="preserve"> </w:t>
      </w:r>
      <w:r w:rsidRPr="00857DF5">
        <w:rPr>
          <w:rFonts w:ascii="Arial" w:hAnsi="Arial" w:cs="Arial"/>
          <w:sz w:val="22"/>
          <w:szCs w:val="22"/>
        </w:rPr>
        <w:t>Gender Violence Service Coordinators,</w:t>
      </w:r>
      <w:r>
        <w:rPr>
          <w:rFonts w:ascii="Arial" w:hAnsi="Arial" w:cs="Arial"/>
          <w:sz w:val="22"/>
          <w:szCs w:val="22"/>
        </w:rPr>
        <w:t xml:space="preserve"> </w:t>
      </w:r>
      <w:r w:rsidRPr="00857DF5">
        <w:rPr>
          <w:rFonts w:ascii="Arial" w:hAnsi="Arial" w:cs="Arial"/>
          <w:sz w:val="22"/>
          <w:szCs w:val="22"/>
        </w:rPr>
        <w:t>and/or the</w:t>
      </w:r>
      <w:r>
        <w:rPr>
          <w:rFonts w:ascii="Arial" w:hAnsi="Arial" w:cs="Arial"/>
          <w:sz w:val="22"/>
          <w:szCs w:val="22"/>
        </w:rPr>
        <w:t xml:space="preserve"> </w:t>
      </w:r>
      <w:r w:rsidRPr="00857DF5">
        <w:rPr>
          <w:rFonts w:ascii="Arial" w:hAnsi="Arial" w:cs="Arial"/>
          <w:sz w:val="22"/>
          <w:szCs w:val="22"/>
        </w:rPr>
        <w:t>Equal Opportunity and Compliance Office(EOC).</w:t>
      </w:r>
    </w:p>
    <w:p w14:paraId="06FBE5D5" w14:textId="77777777" w:rsidR="00D179C4" w:rsidRPr="00857DF5" w:rsidRDefault="00D179C4" w:rsidP="00D179C4">
      <w:pPr>
        <w:rPr>
          <w:rFonts w:ascii="Arial" w:hAnsi="Arial" w:cs="Arial"/>
          <w:i/>
          <w:iCs/>
          <w:sz w:val="22"/>
          <w:szCs w:val="22"/>
          <w:u w:val="single"/>
        </w:rPr>
      </w:pPr>
    </w:p>
    <w:p w14:paraId="08ACBF73" w14:textId="77777777" w:rsidR="00D179C4" w:rsidRDefault="00D179C4" w:rsidP="00D179C4">
      <w:pPr>
        <w:rPr>
          <w:rFonts w:ascii="Arial" w:hAnsi="Arial" w:cs="Arial"/>
          <w:i/>
          <w:iCs/>
          <w:sz w:val="22"/>
          <w:szCs w:val="22"/>
          <w:u w:val="single"/>
        </w:rPr>
      </w:pPr>
    </w:p>
    <w:p w14:paraId="6639528D" w14:textId="0B24DA7D" w:rsidR="00D179C4" w:rsidRPr="00F37168" w:rsidRDefault="00D179C4" w:rsidP="00D179C4">
      <w:pPr>
        <w:rPr>
          <w:rFonts w:ascii="Arial" w:hAnsi="Arial" w:cs="Arial"/>
          <w:b/>
          <w:i/>
          <w:iCs/>
          <w:sz w:val="22"/>
          <w:szCs w:val="22"/>
          <w:u w:val="single"/>
        </w:rPr>
      </w:pPr>
      <w:r w:rsidRPr="00F37168">
        <w:rPr>
          <w:rFonts w:ascii="Arial" w:hAnsi="Arial" w:cs="Arial"/>
          <w:b/>
          <w:i/>
          <w:iCs/>
          <w:sz w:val="22"/>
          <w:szCs w:val="22"/>
          <w:u w:val="single"/>
        </w:rPr>
        <w:t>Participation (</w:t>
      </w:r>
      <w:r w:rsidR="003C1A6A">
        <w:rPr>
          <w:rFonts w:ascii="Arial" w:hAnsi="Arial" w:cs="Arial"/>
          <w:b/>
          <w:i/>
          <w:iCs/>
          <w:sz w:val="22"/>
          <w:szCs w:val="22"/>
          <w:u w:val="single"/>
        </w:rPr>
        <w:t>15</w:t>
      </w:r>
      <w:r w:rsidRPr="00F37168">
        <w:rPr>
          <w:rFonts w:ascii="Arial" w:hAnsi="Arial" w:cs="Arial"/>
          <w:b/>
          <w:i/>
          <w:iCs/>
          <w:sz w:val="22"/>
          <w:szCs w:val="22"/>
          <w:u w:val="single"/>
        </w:rPr>
        <w:t>%)</w:t>
      </w:r>
    </w:p>
    <w:p w14:paraId="4020D8C5" w14:textId="77777777" w:rsidR="00D179C4" w:rsidRDefault="00D179C4" w:rsidP="00D179C4">
      <w:pPr>
        <w:rPr>
          <w:rFonts w:ascii="Arial" w:hAnsi="Arial" w:cs="Arial"/>
          <w:i/>
          <w:sz w:val="22"/>
          <w:szCs w:val="22"/>
          <w:u w:val="single"/>
        </w:rPr>
      </w:pPr>
      <w:r>
        <w:rPr>
          <w:rFonts w:ascii="Arial" w:hAnsi="Arial" w:cs="Arial"/>
          <w:sz w:val="22"/>
          <w:szCs w:val="22"/>
        </w:rPr>
        <w:t>P</w:t>
      </w:r>
      <w:r w:rsidRPr="0010730A">
        <w:rPr>
          <w:rFonts w:ascii="Arial" w:hAnsi="Arial" w:cs="Arial"/>
          <w:sz w:val="22"/>
          <w:szCs w:val="22"/>
        </w:rPr>
        <w:t xml:space="preserve">articipation </w:t>
      </w:r>
      <w:r>
        <w:rPr>
          <w:rFonts w:ascii="Arial" w:hAnsi="Arial" w:cs="Arial"/>
          <w:sz w:val="22"/>
          <w:szCs w:val="22"/>
        </w:rPr>
        <w:t xml:space="preserve">in class </w:t>
      </w:r>
      <w:r w:rsidRPr="0010730A">
        <w:rPr>
          <w:rFonts w:ascii="Arial" w:hAnsi="Arial" w:cs="Arial"/>
          <w:sz w:val="22"/>
          <w:szCs w:val="22"/>
        </w:rPr>
        <w:t xml:space="preserve">will be assessed in terms of </w:t>
      </w:r>
      <w:r>
        <w:rPr>
          <w:rFonts w:ascii="Arial" w:hAnsi="Arial" w:cs="Arial"/>
          <w:sz w:val="22"/>
          <w:szCs w:val="22"/>
        </w:rPr>
        <w:t>students’</w:t>
      </w:r>
      <w:r w:rsidRPr="0010730A">
        <w:rPr>
          <w:rFonts w:ascii="Arial" w:hAnsi="Arial" w:cs="Arial"/>
          <w:sz w:val="22"/>
          <w:szCs w:val="22"/>
        </w:rPr>
        <w:t xml:space="preserve"> contributions to class discussion (quality and </w:t>
      </w:r>
      <w:r>
        <w:rPr>
          <w:rFonts w:ascii="Arial" w:hAnsi="Arial" w:cs="Arial"/>
          <w:sz w:val="22"/>
          <w:szCs w:val="22"/>
        </w:rPr>
        <w:t>frequency of contributions</w:t>
      </w:r>
      <w:r w:rsidRPr="0010730A">
        <w:rPr>
          <w:rFonts w:ascii="Arial" w:hAnsi="Arial" w:cs="Arial"/>
          <w:sz w:val="22"/>
          <w:szCs w:val="22"/>
        </w:rPr>
        <w:t xml:space="preserve"> are </w:t>
      </w:r>
      <w:r>
        <w:rPr>
          <w:rFonts w:ascii="Arial" w:hAnsi="Arial" w:cs="Arial"/>
          <w:sz w:val="22"/>
          <w:szCs w:val="22"/>
        </w:rPr>
        <w:t>equally</w:t>
      </w:r>
      <w:r w:rsidRPr="0010730A">
        <w:rPr>
          <w:rFonts w:ascii="Arial" w:hAnsi="Arial" w:cs="Arial"/>
          <w:sz w:val="22"/>
          <w:szCs w:val="22"/>
        </w:rPr>
        <w:t xml:space="preserve"> important).  Those who make a dedicated and sincere effort to advance class discussion regularly and whose contributions are thoughtful and relevant </w:t>
      </w:r>
      <w:r>
        <w:rPr>
          <w:rFonts w:ascii="Arial" w:hAnsi="Arial" w:cs="Arial"/>
          <w:sz w:val="22"/>
          <w:szCs w:val="22"/>
        </w:rPr>
        <w:t>can expect</w:t>
      </w:r>
      <w:r w:rsidRPr="0010730A">
        <w:rPr>
          <w:rFonts w:ascii="Arial" w:hAnsi="Arial" w:cs="Arial"/>
          <w:sz w:val="22"/>
          <w:szCs w:val="22"/>
        </w:rPr>
        <w:t xml:space="preserve"> higher grades in this area.  </w:t>
      </w:r>
      <w:r>
        <w:rPr>
          <w:rFonts w:ascii="Arial" w:hAnsi="Arial" w:cs="Arial"/>
          <w:sz w:val="22"/>
          <w:szCs w:val="22"/>
        </w:rPr>
        <w:t xml:space="preserve">We therefore look forward to, and expect, considered responses to issues proposed when called upon as well as unsolicited contributions to the discussion. We want you to challenge yourselves, your </w:t>
      </w:r>
      <w:proofErr w:type="gramStart"/>
      <w:r>
        <w:rPr>
          <w:rFonts w:ascii="Arial" w:hAnsi="Arial" w:cs="Arial"/>
          <w:sz w:val="22"/>
          <w:szCs w:val="22"/>
        </w:rPr>
        <w:t>team</w:t>
      </w:r>
      <w:proofErr w:type="gramEnd"/>
      <w:r>
        <w:rPr>
          <w:rFonts w:ascii="Arial" w:hAnsi="Arial" w:cs="Arial"/>
          <w:sz w:val="22"/>
          <w:szCs w:val="22"/>
        </w:rPr>
        <w:t xml:space="preserve"> and our entire class through our discussions. </w:t>
      </w:r>
      <w:r w:rsidRPr="0010730A">
        <w:rPr>
          <w:rFonts w:ascii="Arial" w:hAnsi="Arial" w:cs="Arial"/>
          <w:sz w:val="22"/>
          <w:szCs w:val="22"/>
        </w:rPr>
        <w:t xml:space="preserve">We </w:t>
      </w:r>
      <w:r>
        <w:rPr>
          <w:rFonts w:ascii="Arial" w:hAnsi="Arial" w:cs="Arial"/>
          <w:sz w:val="22"/>
          <w:szCs w:val="22"/>
        </w:rPr>
        <w:t>require</w:t>
      </w:r>
      <w:r w:rsidRPr="0010730A">
        <w:rPr>
          <w:rFonts w:ascii="Arial" w:hAnsi="Arial" w:cs="Arial"/>
          <w:sz w:val="22"/>
          <w:szCs w:val="22"/>
        </w:rPr>
        <w:t xml:space="preserve"> you to visit our office hours at least once during the semester to </w:t>
      </w:r>
      <w:r>
        <w:rPr>
          <w:rFonts w:ascii="Arial" w:hAnsi="Arial" w:cs="Arial"/>
          <w:sz w:val="22"/>
          <w:szCs w:val="22"/>
        </w:rPr>
        <w:t>share</w:t>
      </w:r>
      <w:r w:rsidRPr="0010730A">
        <w:rPr>
          <w:rFonts w:ascii="Arial" w:hAnsi="Arial" w:cs="Arial"/>
          <w:sz w:val="22"/>
          <w:szCs w:val="22"/>
        </w:rPr>
        <w:t xml:space="preserve"> with us any matters related to the course or about art</w:t>
      </w:r>
      <w:r>
        <w:rPr>
          <w:rFonts w:ascii="Arial" w:hAnsi="Arial" w:cs="Arial"/>
          <w:sz w:val="22"/>
          <w:szCs w:val="22"/>
        </w:rPr>
        <w:t xml:space="preserve">s entrepreneurship in general. </w:t>
      </w:r>
      <w:r w:rsidRPr="0010730A">
        <w:rPr>
          <w:rFonts w:ascii="Arial" w:hAnsi="Arial" w:cs="Arial"/>
          <w:sz w:val="22"/>
          <w:szCs w:val="22"/>
        </w:rPr>
        <w:t xml:space="preserve">You are of course welcome to visit more often. </w:t>
      </w:r>
      <w:r w:rsidRPr="0010730A">
        <w:rPr>
          <w:sz w:val="22"/>
          <w:szCs w:val="22"/>
        </w:rPr>
        <w:br/>
      </w:r>
    </w:p>
    <w:p w14:paraId="4728C679" w14:textId="77777777" w:rsidR="00D179C4" w:rsidRDefault="00D179C4" w:rsidP="00D179C4">
      <w:pPr>
        <w:rPr>
          <w:rFonts w:ascii="Arial" w:hAnsi="Arial" w:cs="Arial"/>
          <w:i/>
          <w:sz w:val="22"/>
          <w:szCs w:val="22"/>
          <w:u w:val="single"/>
        </w:rPr>
      </w:pPr>
    </w:p>
    <w:p w14:paraId="0252DFAF" w14:textId="3DFC718A" w:rsidR="00D179C4" w:rsidRPr="00F37168" w:rsidRDefault="00D179C4" w:rsidP="00D179C4">
      <w:pPr>
        <w:rPr>
          <w:rFonts w:ascii="Arial" w:hAnsi="Arial" w:cs="Arial"/>
          <w:b/>
          <w:i/>
          <w:iCs/>
          <w:sz w:val="22"/>
          <w:szCs w:val="22"/>
          <w:u w:val="single"/>
        </w:rPr>
      </w:pPr>
      <w:r w:rsidRPr="00F37168">
        <w:rPr>
          <w:rFonts w:ascii="Arial" w:hAnsi="Arial" w:cs="Arial"/>
          <w:b/>
          <w:i/>
          <w:sz w:val="22"/>
          <w:szCs w:val="22"/>
          <w:u w:val="single"/>
        </w:rPr>
        <w:t xml:space="preserve">Class Final </w:t>
      </w:r>
      <w:r w:rsidRPr="00F37168">
        <w:rPr>
          <w:rFonts w:ascii="Arial" w:hAnsi="Arial" w:cs="Arial"/>
          <w:b/>
          <w:i/>
          <w:iCs/>
          <w:sz w:val="22"/>
          <w:szCs w:val="22"/>
          <w:u w:val="single"/>
        </w:rPr>
        <w:t>(2</w:t>
      </w:r>
      <w:r w:rsidR="003C1A6A">
        <w:rPr>
          <w:rFonts w:ascii="Arial" w:hAnsi="Arial" w:cs="Arial"/>
          <w:b/>
          <w:i/>
          <w:iCs/>
          <w:sz w:val="22"/>
          <w:szCs w:val="22"/>
          <w:u w:val="single"/>
        </w:rPr>
        <w:t>5</w:t>
      </w:r>
      <w:r w:rsidRPr="00F37168">
        <w:rPr>
          <w:rFonts w:ascii="Arial" w:hAnsi="Arial" w:cs="Arial"/>
          <w:b/>
          <w:i/>
          <w:iCs/>
          <w:sz w:val="22"/>
          <w:szCs w:val="22"/>
          <w:u w:val="single"/>
        </w:rPr>
        <w:t>%)</w:t>
      </w:r>
    </w:p>
    <w:p w14:paraId="405BFA3E" w14:textId="77777777" w:rsidR="00D179C4" w:rsidRPr="009B68BB" w:rsidRDefault="00D179C4" w:rsidP="00D179C4">
      <w:pPr>
        <w:rPr>
          <w:rFonts w:ascii="Arial" w:hAnsi="Arial" w:cs="Arial"/>
          <w:sz w:val="22"/>
          <w:szCs w:val="22"/>
        </w:rPr>
      </w:pPr>
      <w:r>
        <w:rPr>
          <w:rFonts w:ascii="Arial" w:hAnsi="Arial" w:cs="Arial"/>
          <w:sz w:val="22"/>
          <w:szCs w:val="22"/>
        </w:rPr>
        <w:t>For the team projects, students</w:t>
      </w:r>
      <w:r w:rsidRPr="009B68BB">
        <w:rPr>
          <w:rFonts w:ascii="Arial" w:hAnsi="Arial" w:cs="Arial"/>
          <w:sz w:val="22"/>
          <w:szCs w:val="22"/>
        </w:rPr>
        <w:t xml:space="preserve"> will be required to make a live presentation to the class of 5</w:t>
      </w:r>
      <w:r>
        <w:rPr>
          <w:rFonts w:ascii="Arial" w:hAnsi="Arial" w:cs="Arial"/>
          <w:sz w:val="22"/>
          <w:szCs w:val="22"/>
        </w:rPr>
        <w:t>-7</w:t>
      </w:r>
      <w:r w:rsidRPr="009B68BB">
        <w:rPr>
          <w:rFonts w:ascii="Arial" w:hAnsi="Arial" w:cs="Arial"/>
          <w:sz w:val="22"/>
          <w:szCs w:val="22"/>
        </w:rPr>
        <w:t xml:space="preserve"> minutes in length. This will be followed by a short Q&amp;A of th</w:t>
      </w:r>
      <w:r>
        <w:rPr>
          <w:rFonts w:ascii="Arial" w:hAnsi="Arial" w:cs="Arial"/>
          <w:sz w:val="22"/>
          <w:szCs w:val="22"/>
        </w:rPr>
        <w:t xml:space="preserve">e type that should be expected in the </w:t>
      </w:r>
      <w:r w:rsidRPr="009B68BB">
        <w:rPr>
          <w:rFonts w:ascii="Arial" w:hAnsi="Arial" w:cs="Arial"/>
          <w:sz w:val="22"/>
          <w:szCs w:val="22"/>
        </w:rPr>
        <w:t xml:space="preserve">arts </w:t>
      </w:r>
      <w:r>
        <w:rPr>
          <w:rFonts w:ascii="Arial" w:hAnsi="Arial" w:cs="Arial"/>
          <w:sz w:val="22"/>
          <w:szCs w:val="22"/>
        </w:rPr>
        <w:t>industries</w:t>
      </w:r>
      <w:r w:rsidRPr="009B68BB">
        <w:rPr>
          <w:rFonts w:ascii="Arial" w:hAnsi="Arial" w:cs="Arial"/>
          <w:sz w:val="22"/>
          <w:szCs w:val="22"/>
        </w:rPr>
        <w:t xml:space="preserve"> </w:t>
      </w:r>
      <w:r>
        <w:rPr>
          <w:rFonts w:ascii="Arial" w:hAnsi="Arial" w:cs="Arial"/>
          <w:sz w:val="22"/>
          <w:szCs w:val="22"/>
        </w:rPr>
        <w:t xml:space="preserve">and/or the investment </w:t>
      </w:r>
      <w:r w:rsidRPr="009B68BB">
        <w:rPr>
          <w:rFonts w:ascii="Arial" w:hAnsi="Arial" w:cs="Arial"/>
          <w:sz w:val="22"/>
          <w:szCs w:val="22"/>
        </w:rPr>
        <w:t>communit</w:t>
      </w:r>
      <w:r>
        <w:rPr>
          <w:rFonts w:ascii="Arial" w:hAnsi="Arial" w:cs="Arial"/>
          <w:sz w:val="22"/>
          <w:szCs w:val="22"/>
        </w:rPr>
        <w:t>ies</w:t>
      </w:r>
      <w:r w:rsidRPr="009B68BB">
        <w:rPr>
          <w:rFonts w:ascii="Arial" w:hAnsi="Arial" w:cs="Arial"/>
          <w:sz w:val="22"/>
          <w:szCs w:val="22"/>
        </w:rPr>
        <w:t>.  It is of critical importance that</w:t>
      </w:r>
      <w:r>
        <w:rPr>
          <w:rFonts w:ascii="Arial" w:hAnsi="Arial" w:cs="Arial"/>
          <w:sz w:val="22"/>
          <w:szCs w:val="22"/>
        </w:rPr>
        <w:t xml:space="preserve"> each team develop</w:t>
      </w:r>
      <w:r w:rsidRPr="009B68BB">
        <w:rPr>
          <w:rFonts w:ascii="Arial" w:hAnsi="Arial" w:cs="Arial"/>
          <w:sz w:val="22"/>
          <w:szCs w:val="22"/>
        </w:rPr>
        <w:t xml:space="preserve"> a short, live pitch </w:t>
      </w:r>
      <w:r>
        <w:rPr>
          <w:rFonts w:ascii="Arial" w:hAnsi="Arial" w:cs="Arial"/>
          <w:sz w:val="22"/>
          <w:szCs w:val="22"/>
        </w:rPr>
        <w:t xml:space="preserve">for the proposed venture.  The pitch should be honed and practiced to </w:t>
      </w:r>
      <w:proofErr w:type="gramStart"/>
      <w:r>
        <w:rPr>
          <w:rFonts w:ascii="Arial" w:hAnsi="Arial" w:cs="Arial"/>
          <w:sz w:val="22"/>
          <w:szCs w:val="22"/>
        </w:rPr>
        <w:t>effectively and</w:t>
      </w:r>
      <w:r w:rsidRPr="009B68BB">
        <w:rPr>
          <w:rFonts w:ascii="Arial" w:hAnsi="Arial" w:cs="Arial"/>
          <w:sz w:val="22"/>
          <w:szCs w:val="22"/>
        </w:rPr>
        <w:t xml:space="preserve"> clear</w:t>
      </w:r>
      <w:r>
        <w:rPr>
          <w:rFonts w:ascii="Arial" w:hAnsi="Arial" w:cs="Arial"/>
          <w:sz w:val="22"/>
          <w:szCs w:val="22"/>
        </w:rPr>
        <w:t>ly</w:t>
      </w:r>
      <w:r w:rsidRPr="009B68BB">
        <w:rPr>
          <w:rFonts w:ascii="Arial" w:hAnsi="Arial" w:cs="Arial"/>
          <w:sz w:val="22"/>
          <w:szCs w:val="22"/>
        </w:rPr>
        <w:t xml:space="preserve"> </w:t>
      </w:r>
      <w:r>
        <w:rPr>
          <w:rFonts w:ascii="Arial" w:hAnsi="Arial" w:cs="Arial"/>
          <w:sz w:val="22"/>
          <w:szCs w:val="22"/>
        </w:rPr>
        <w:t>communicate</w:t>
      </w:r>
      <w:r w:rsidRPr="009B68BB">
        <w:rPr>
          <w:rFonts w:ascii="Arial" w:hAnsi="Arial" w:cs="Arial"/>
          <w:sz w:val="22"/>
          <w:szCs w:val="22"/>
        </w:rPr>
        <w:t xml:space="preserve"> </w:t>
      </w:r>
      <w:r>
        <w:rPr>
          <w:rFonts w:ascii="Arial" w:hAnsi="Arial" w:cs="Arial"/>
          <w:sz w:val="22"/>
          <w:szCs w:val="22"/>
        </w:rPr>
        <w:t>the</w:t>
      </w:r>
      <w:r w:rsidRPr="009B68BB">
        <w:rPr>
          <w:rFonts w:ascii="Arial" w:hAnsi="Arial" w:cs="Arial"/>
          <w:sz w:val="22"/>
          <w:szCs w:val="22"/>
        </w:rPr>
        <w:t xml:space="preserve"> concept</w:t>
      </w:r>
      <w:proofErr w:type="gramEnd"/>
      <w:r>
        <w:rPr>
          <w:rFonts w:ascii="Arial" w:hAnsi="Arial" w:cs="Arial"/>
          <w:sz w:val="22"/>
          <w:szCs w:val="22"/>
        </w:rPr>
        <w:t>,</w:t>
      </w:r>
      <w:r w:rsidRPr="009B68BB">
        <w:rPr>
          <w:rFonts w:ascii="Arial" w:hAnsi="Arial" w:cs="Arial"/>
          <w:sz w:val="22"/>
          <w:szCs w:val="22"/>
        </w:rPr>
        <w:t xml:space="preserve"> and most of all,</w:t>
      </w:r>
      <w:r>
        <w:rPr>
          <w:rFonts w:ascii="Arial" w:hAnsi="Arial" w:cs="Arial"/>
          <w:sz w:val="22"/>
          <w:szCs w:val="22"/>
        </w:rPr>
        <w:t xml:space="preserve"> to convey</w:t>
      </w:r>
      <w:r w:rsidRPr="009B68BB">
        <w:rPr>
          <w:rFonts w:ascii="Arial" w:hAnsi="Arial" w:cs="Arial"/>
          <w:sz w:val="22"/>
          <w:szCs w:val="22"/>
        </w:rPr>
        <w:t xml:space="preserve"> its uniqueness and </w:t>
      </w:r>
      <w:r>
        <w:rPr>
          <w:rFonts w:ascii="Arial" w:hAnsi="Arial" w:cs="Arial"/>
          <w:sz w:val="22"/>
          <w:szCs w:val="22"/>
        </w:rPr>
        <w:t xml:space="preserve">its </w:t>
      </w:r>
      <w:r w:rsidRPr="009B68BB">
        <w:rPr>
          <w:rFonts w:ascii="Arial" w:hAnsi="Arial" w:cs="Arial"/>
          <w:sz w:val="22"/>
          <w:szCs w:val="22"/>
        </w:rPr>
        <w:t>innovative properties.  This skill will be practiced throughout the semester.</w:t>
      </w:r>
    </w:p>
    <w:p w14:paraId="239BE2D0" w14:textId="77777777" w:rsidR="00D179C4" w:rsidRDefault="00D179C4" w:rsidP="00D179C4">
      <w:pPr>
        <w:rPr>
          <w:rFonts w:ascii="Arial" w:hAnsi="Arial" w:cs="Arial"/>
          <w:i/>
          <w:iCs/>
          <w:sz w:val="22"/>
          <w:szCs w:val="22"/>
          <w:u w:val="single"/>
        </w:rPr>
      </w:pPr>
    </w:p>
    <w:p w14:paraId="2E58F837" w14:textId="77777777" w:rsidR="00D179C4" w:rsidRDefault="00D179C4" w:rsidP="00D179C4">
      <w:pPr>
        <w:rPr>
          <w:rFonts w:ascii="Arial" w:hAnsi="Arial" w:cs="Arial"/>
          <w:i/>
          <w:iCs/>
          <w:sz w:val="22"/>
          <w:szCs w:val="22"/>
          <w:u w:val="single"/>
        </w:rPr>
      </w:pPr>
    </w:p>
    <w:p w14:paraId="263727BB" w14:textId="5477768B" w:rsidR="00D179C4" w:rsidRDefault="00D179C4" w:rsidP="00D179C4">
      <w:pPr>
        <w:rPr>
          <w:rFonts w:ascii="Arial" w:hAnsi="Arial" w:cs="Arial"/>
          <w:sz w:val="22"/>
          <w:szCs w:val="22"/>
        </w:rPr>
      </w:pPr>
      <w:r w:rsidRPr="00F37168">
        <w:rPr>
          <w:rFonts w:ascii="Arial" w:hAnsi="Arial" w:cs="Arial"/>
          <w:b/>
          <w:i/>
          <w:iCs/>
          <w:sz w:val="22"/>
          <w:szCs w:val="22"/>
          <w:u w:val="single"/>
        </w:rPr>
        <w:t>Event Attendance (10%)</w:t>
      </w:r>
      <w:r w:rsidRPr="0010730A">
        <w:rPr>
          <w:sz w:val="22"/>
          <w:szCs w:val="22"/>
          <w:u w:val="single"/>
        </w:rPr>
        <w:br/>
      </w:r>
      <w:r w:rsidRPr="00637737">
        <w:rPr>
          <w:rFonts w:ascii="Arial" w:hAnsi="Arial" w:cs="Arial"/>
          <w:sz w:val="22"/>
          <w:szCs w:val="22"/>
        </w:rPr>
        <w:t xml:space="preserve">In order to encourage a wide exposure to the world of the arts, students are required to attend </w:t>
      </w:r>
      <w:r w:rsidR="003C1A6A">
        <w:rPr>
          <w:rFonts w:ascii="Arial" w:hAnsi="Arial" w:cs="Arial"/>
          <w:sz w:val="22"/>
          <w:szCs w:val="22"/>
        </w:rPr>
        <w:t>(understandably this can – and should be - done virtually) t</w:t>
      </w:r>
      <w:r w:rsidRPr="00116E4E">
        <w:rPr>
          <w:rFonts w:ascii="Arial" w:hAnsi="Arial" w:cs="Arial"/>
          <w:sz w:val="22"/>
          <w:szCs w:val="22"/>
          <w:u w:val="single"/>
        </w:rPr>
        <w:t>o</w:t>
      </w:r>
      <w:r w:rsidRPr="00637737">
        <w:rPr>
          <w:rFonts w:ascii="Arial" w:hAnsi="Arial" w:cs="Arial"/>
          <w:sz w:val="22"/>
          <w:szCs w:val="22"/>
        </w:rPr>
        <w:t xml:space="preserve"> arts related events during the semester and submit a 1-2 page overview</w:t>
      </w:r>
      <w:r>
        <w:rPr>
          <w:rFonts w:ascii="Arial" w:hAnsi="Arial" w:cs="Arial"/>
          <w:sz w:val="22"/>
          <w:szCs w:val="22"/>
        </w:rPr>
        <w:t xml:space="preserve"> of each</w:t>
      </w:r>
      <w:r w:rsidRPr="00637737">
        <w:rPr>
          <w:rFonts w:ascii="Arial" w:hAnsi="Arial" w:cs="Arial"/>
          <w:sz w:val="22"/>
          <w:szCs w:val="22"/>
        </w:rPr>
        <w:t xml:space="preserve">. This may include theatre productions (including those at Playmakers), visual art exhibits (such as at The Ackland, </w:t>
      </w:r>
      <w:proofErr w:type="gramStart"/>
      <w:r w:rsidRPr="00637737">
        <w:rPr>
          <w:rFonts w:ascii="Arial" w:hAnsi="Arial" w:cs="Arial"/>
          <w:sz w:val="22"/>
          <w:szCs w:val="22"/>
        </w:rPr>
        <w:t>FRANK</w:t>
      </w:r>
      <w:proofErr w:type="gramEnd"/>
      <w:r w:rsidRPr="00637737">
        <w:rPr>
          <w:rFonts w:ascii="Arial" w:hAnsi="Arial" w:cs="Arial"/>
          <w:sz w:val="22"/>
          <w:szCs w:val="22"/>
        </w:rPr>
        <w:t xml:space="preserve"> or local museums), music performances – club or concert types, dance </w:t>
      </w:r>
      <w:r w:rsidRPr="00637737">
        <w:rPr>
          <w:rFonts w:ascii="Arial" w:hAnsi="Arial" w:cs="Arial"/>
          <w:sz w:val="22"/>
          <w:szCs w:val="22"/>
        </w:rPr>
        <w:lastRenderedPageBreak/>
        <w:t>concerts, and CPA shows, etc. Such overviews should include reviews of the events, analyses of how entrepreneurship and innovation was or could have been applied to them and whether you would recommend them to others.</w:t>
      </w:r>
      <w:r>
        <w:rPr>
          <w:rFonts w:ascii="Arial" w:hAnsi="Arial" w:cs="Arial"/>
          <w:sz w:val="22"/>
          <w:szCs w:val="22"/>
        </w:rPr>
        <w:t xml:space="preserve"> Due dates for each will be announced.</w:t>
      </w:r>
    </w:p>
    <w:p w14:paraId="2CFBEAEE" w14:textId="77777777" w:rsidR="00D179C4" w:rsidRDefault="00D179C4" w:rsidP="00D179C4">
      <w:pPr>
        <w:rPr>
          <w:rFonts w:ascii="Arial" w:hAnsi="Arial" w:cs="Arial"/>
          <w:sz w:val="22"/>
          <w:szCs w:val="22"/>
        </w:rPr>
      </w:pPr>
    </w:p>
    <w:p w14:paraId="57707690" w14:textId="77777777" w:rsidR="00D179C4" w:rsidRDefault="00D179C4" w:rsidP="00D179C4">
      <w:pPr>
        <w:rPr>
          <w:rFonts w:ascii="Arial" w:hAnsi="Arial" w:cs="Arial"/>
          <w:b/>
          <w:i/>
          <w:sz w:val="22"/>
          <w:szCs w:val="22"/>
          <w:u w:val="single"/>
        </w:rPr>
      </w:pPr>
      <w:r w:rsidRPr="00637737">
        <w:rPr>
          <w:rFonts w:ascii="Arial" w:hAnsi="Arial" w:cs="Arial"/>
          <w:b/>
          <w:i/>
          <w:sz w:val="22"/>
          <w:szCs w:val="22"/>
          <w:u w:val="single"/>
        </w:rPr>
        <w:t xml:space="preserve">Interviews </w:t>
      </w:r>
      <w:r>
        <w:rPr>
          <w:rFonts w:ascii="Arial" w:hAnsi="Arial" w:cs="Arial"/>
          <w:b/>
          <w:i/>
          <w:sz w:val="22"/>
          <w:szCs w:val="22"/>
          <w:u w:val="single"/>
        </w:rPr>
        <w:t>(10</w:t>
      </w:r>
      <w:r w:rsidRPr="00637737">
        <w:rPr>
          <w:rFonts w:ascii="Arial" w:hAnsi="Arial" w:cs="Arial"/>
          <w:b/>
          <w:i/>
          <w:sz w:val="22"/>
          <w:szCs w:val="22"/>
          <w:u w:val="single"/>
        </w:rPr>
        <w:t>%</w:t>
      </w:r>
      <w:r>
        <w:rPr>
          <w:rFonts w:ascii="Arial" w:hAnsi="Arial" w:cs="Arial"/>
          <w:b/>
          <w:i/>
          <w:sz w:val="22"/>
          <w:szCs w:val="22"/>
          <w:u w:val="single"/>
        </w:rPr>
        <w:t>)</w:t>
      </w:r>
    </w:p>
    <w:p w14:paraId="108164CE" w14:textId="0A41016F" w:rsidR="00D179C4" w:rsidRDefault="00D179C4" w:rsidP="00D179C4">
      <w:pPr>
        <w:rPr>
          <w:rFonts w:ascii="Arial" w:hAnsi="Arial" w:cs="Arial"/>
          <w:sz w:val="22"/>
          <w:szCs w:val="22"/>
        </w:rPr>
      </w:pPr>
      <w:r w:rsidRPr="00637737">
        <w:rPr>
          <w:rFonts w:ascii="Arial" w:hAnsi="Arial" w:cs="Arial"/>
          <w:sz w:val="22"/>
          <w:szCs w:val="22"/>
        </w:rPr>
        <w:t>In con</w:t>
      </w:r>
      <w:r>
        <w:rPr>
          <w:rFonts w:ascii="Arial" w:hAnsi="Arial" w:cs="Arial"/>
          <w:sz w:val="22"/>
          <w:szCs w:val="22"/>
        </w:rPr>
        <w:t>j</w:t>
      </w:r>
      <w:r w:rsidRPr="00637737">
        <w:rPr>
          <w:rFonts w:ascii="Arial" w:hAnsi="Arial" w:cs="Arial"/>
          <w:sz w:val="22"/>
          <w:szCs w:val="22"/>
        </w:rPr>
        <w:t>unction with you</w:t>
      </w:r>
      <w:r>
        <w:rPr>
          <w:rFonts w:ascii="Arial" w:hAnsi="Arial" w:cs="Arial"/>
          <w:sz w:val="22"/>
          <w:szCs w:val="22"/>
        </w:rPr>
        <w:t>r semester long projects, each student shall conduct an interview</w:t>
      </w:r>
      <w:r w:rsidR="003835CE">
        <w:rPr>
          <w:rFonts w:ascii="Arial" w:hAnsi="Arial" w:cs="Arial"/>
          <w:sz w:val="22"/>
          <w:szCs w:val="22"/>
        </w:rPr>
        <w:t xml:space="preserve">, likely virtually, </w:t>
      </w:r>
      <w:r>
        <w:rPr>
          <w:rFonts w:ascii="Arial" w:hAnsi="Arial" w:cs="Arial"/>
          <w:sz w:val="22"/>
          <w:szCs w:val="22"/>
        </w:rPr>
        <w:t xml:space="preserve">with someone from the fields related to your ventures. For the interview summation, students are tasked with identifying what was learned from such interviews and how it may affect the content of the business plans. </w:t>
      </w:r>
    </w:p>
    <w:p w14:paraId="4F04FB4A" w14:textId="77777777" w:rsidR="00D179C4" w:rsidRPr="00F62C18" w:rsidRDefault="00D179C4" w:rsidP="00D179C4">
      <w:pPr>
        <w:widowControl w:val="0"/>
        <w:autoSpaceDE w:val="0"/>
        <w:autoSpaceDN w:val="0"/>
        <w:adjustRightInd w:val="0"/>
        <w:spacing w:after="240"/>
        <w:rPr>
          <w:rFonts w:ascii="Arial" w:hAnsi="Arial" w:cs="Arial"/>
          <w:sz w:val="22"/>
          <w:szCs w:val="22"/>
        </w:rPr>
      </w:pPr>
    </w:p>
    <w:p w14:paraId="29023435" w14:textId="77777777" w:rsidR="003850F9" w:rsidRDefault="00D179C4" w:rsidP="00D179C4">
      <w:pPr>
        <w:widowControl w:val="0"/>
        <w:autoSpaceDE w:val="0"/>
        <w:autoSpaceDN w:val="0"/>
        <w:adjustRightInd w:val="0"/>
        <w:rPr>
          <w:rFonts w:ascii="Arial" w:hAnsi="Arial" w:cs="Arial"/>
          <w:sz w:val="22"/>
          <w:szCs w:val="22"/>
        </w:rPr>
      </w:pPr>
      <w:r w:rsidRPr="00F62C18">
        <w:rPr>
          <w:rFonts w:ascii="Arial" w:hAnsi="Arial" w:cs="Arial"/>
          <w:b/>
          <w:bCs/>
          <w:sz w:val="22"/>
          <w:szCs w:val="22"/>
          <w:u w:val="single"/>
        </w:rPr>
        <w:t>Grading Scale</w:t>
      </w:r>
      <w:r w:rsidRPr="00F62C18">
        <w:rPr>
          <w:rFonts w:ascii="Arial" w:hAnsi="Arial" w:cs="Arial"/>
          <w:b/>
          <w:bCs/>
          <w:sz w:val="22"/>
          <w:szCs w:val="22"/>
        </w:rPr>
        <w:t xml:space="preserve">   </w:t>
      </w:r>
      <w:r w:rsidRPr="00F62C18">
        <w:rPr>
          <w:rFonts w:ascii="Arial" w:hAnsi="Arial" w:cs="Arial"/>
          <w:sz w:val="22"/>
          <w:szCs w:val="22"/>
        </w:rPr>
        <w:t>The following ten-point grading scale is used for this course</w:t>
      </w:r>
    </w:p>
    <w:p w14:paraId="0D293887" w14:textId="2A7DC832" w:rsidR="00D179C4" w:rsidRPr="00F62C18" w:rsidRDefault="003850F9" w:rsidP="00D179C4">
      <w:pPr>
        <w:widowControl w:val="0"/>
        <w:autoSpaceDE w:val="0"/>
        <w:autoSpaceDN w:val="0"/>
        <w:adjustRightInd w:val="0"/>
        <w:rPr>
          <w:rFonts w:ascii="Arial" w:hAnsi="Arial" w:cs="Arial"/>
          <w:sz w:val="22"/>
          <w:szCs w:val="22"/>
        </w:rPr>
      </w:pPr>
      <w:r w:rsidRPr="003850F9">
        <w:rPr>
          <w:rFonts w:ascii="Arial" w:hAnsi="Arial" w:cs="Arial"/>
          <w:b/>
          <w:bCs/>
          <w:color w:val="FF0000"/>
          <w:sz w:val="22"/>
          <w:szCs w:val="22"/>
        </w:rPr>
        <w:t xml:space="preserve">PLEASE SEE ADDENDUM </w:t>
      </w:r>
      <w:r>
        <w:rPr>
          <w:rFonts w:ascii="Arial" w:hAnsi="Arial" w:cs="Arial"/>
          <w:b/>
          <w:bCs/>
          <w:color w:val="FF0000"/>
          <w:sz w:val="22"/>
          <w:szCs w:val="22"/>
        </w:rPr>
        <w:t xml:space="preserve">TO </w:t>
      </w:r>
      <w:r w:rsidRPr="003850F9">
        <w:rPr>
          <w:rFonts w:ascii="Arial" w:hAnsi="Arial" w:cs="Arial"/>
          <w:b/>
          <w:bCs/>
          <w:color w:val="FF0000"/>
          <w:sz w:val="22"/>
          <w:szCs w:val="22"/>
        </w:rPr>
        <w:t>THIS SYLLABUS RE THE SPRING 2020 PASS/FAIL OPTION</w:t>
      </w:r>
      <w:r w:rsidR="00BA49CB">
        <w:rPr>
          <w:rFonts w:ascii="Arial" w:hAnsi="Arial" w:cs="Arial"/>
          <w:b/>
          <w:bCs/>
          <w:color w:val="FF0000"/>
          <w:sz w:val="22"/>
          <w:szCs w:val="22"/>
        </w:rPr>
        <w:t>S</w:t>
      </w:r>
      <w:r w:rsidR="00D179C4" w:rsidRPr="00F62C18">
        <w:rPr>
          <w:rFonts w:ascii="Arial" w:hAnsi="Arial" w:cs="Arial"/>
          <w:sz w:val="22"/>
          <w:szCs w:val="22"/>
        </w:rPr>
        <w:t>:</w:t>
      </w:r>
    </w:p>
    <w:p w14:paraId="016A4313" w14:textId="77777777" w:rsidR="00D179C4" w:rsidRPr="00F62C18" w:rsidRDefault="00D179C4" w:rsidP="00D179C4">
      <w:pPr>
        <w:widowControl w:val="0"/>
        <w:autoSpaceDE w:val="0"/>
        <w:autoSpaceDN w:val="0"/>
        <w:adjustRightInd w:val="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34"/>
        <w:gridCol w:w="2134"/>
        <w:gridCol w:w="2179"/>
      </w:tblGrid>
      <w:tr w:rsidR="00D179C4" w:rsidRPr="00F62C18" w14:paraId="51A42DB5" w14:textId="77777777" w:rsidTr="008943F6">
        <w:trPr>
          <w:trHeight w:val="342"/>
        </w:trPr>
        <w:tc>
          <w:tcPr>
            <w:tcW w:w="2394" w:type="dxa"/>
            <w:shd w:val="clear" w:color="auto" w:fill="auto"/>
          </w:tcPr>
          <w:p w14:paraId="649BF3EF"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94 and above: A</w:t>
            </w:r>
          </w:p>
        </w:tc>
        <w:tc>
          <w:tcPr>
            <w:tcW w:w="2394" w:type="dxa"/>
            <w:shd w:val="clear" w:color="auto" w:fill="auto"/>
          </w:tcPr>
          <w:p w14:paraId="4DEA1554"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91-93: A-</w:t>
            </w:r>
          </w:p>
        </w:tc>
        <w:tc>
          <w:tcPr>
            <w:tcW w:w="2394" w:type="dxa"/>
            <w:shd w:val="clear" w:color="auto" w:fill="auto"/>
          </w:tcPr>
          <w:p w14:paraId="28412656"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88-90: B+</w:t>
            </w:r>
          </w:p>
        </w:tc>
        <w:tc>
          <w:tcPr>
            <w:tcW w:w="2394" w:type="dxa"/>
            <w:shd w:val="clear" w:color="auto" w:fill="auto"/>
          </w:tcPr>
          <w:p w14:paraId="66687D84"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84-87: B</w:t>
            </w:r>
          </w:p>
        </w:tc>
      </w:tr>
      <w:tr w:rsidR="00D179C4" w:rsidRPr="00F62C18" w14:paraId="1546D158" w14:textId="77777777" w:rsidTr="008943F6">
        <w:trPr>
          <w:trHeight w:val="351"/>
        </w:trPr>
        <w:tc>
          <w:tcPr>
            <w:tcW w:w="2394" w:type="dxa"/>
            <w:shd w:val="clear" w:color="auto" w:fill="auto"/>
          </w:tcPr>
          <w:p w14:paraId="227A6327"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81-83: B-</w:t>
            </w:r>
            <w:r w:rsidRPr="00F62C18">
              <w:rPr>
                <w:rFonts w:ascii="MS Gothic" w:eastAsia="MS Gothic" w:hAnsi="MS Gothic" w:cs="MS Gothic" w:hint="eastAsia"/>
                <w:sz w:val="22"/>
                <w:szCs w:val="22"/>
              </w:rPr>
              <w:t> </w:t>
            </w:r>
          </w:p>
        </w:tc>
        <w:tc>
          <w:tcPr>
            <w:tcW w:w="2394" w:type="dxa"/>
            <w:shd w:val="clear" w:color="auto" w:fill="auto"/>
          </w:tcPr>
          <w:p w14:paraId="4C3AA64F"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78-80: C+</w:t>
            </w:r>
          </w:p>
        </w:tc>
        <w:tc>
          <w:tcPr>
            <w:tcW w:w="2394" w:type="dxa"/>
            <w:shd w:val="clear" w:color="auto" w:fill="auto"/>
          </w:tcPr>
          <w:p w14:paraId="010B080F"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74-77: C</w:t>
            </w:r>
          </w:p>
        </w:tc>
        <w:tc>
          <w:tcPr>
            <w:tcW w:w="2394" w:type="dxa"/>
            <w:shd w:val="clear" w:color="auto" w:fill="auto"/>
          </w:tcPr>
          <w:p w14:paraId="1F40D562"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71-73: C-</w:t>
            </w:r>
          </w:p>
        </w:tc>
      </w:tr>
      <w:tr w:rsidR="00D179C4" w:rsidRPr="00F62C18" w14:paraId="32785C3B" w14:textId="77777777" w:rsidTr="008943F6">
        <w:trPr>
          <w:trHeight w:val="369"/>
        </w:trPr>
        <w:tc>
          <w:tcPr>
            <w:tcW w:w="2394" w:type="dxa"/>
            <w:shd w:val="clear" w:color="auto" w:fill="auto"/>
          </w:tcPr>
          <w:p w14:paraId="58D9D98C"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68-70: D+</w:t>
            </w:r>
          </w:p>
        </w:tc>
        <w:tc>
          <w:tcPr>
            <w:tcW w:w="2394" w:type="dxa"/>
            <w:shd w:val="clear" w:color="auto" w:fill="auto"/>
          </w:tcPr>
          <w:p w14:paraId="387BB760"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64-67: D</w:t>
            </w:r>
          </w:p>
        </w:tc>
        <w:tc>
          <w:tcPr>
            <w:tcW w:w="2394" w:type="dxa"/>
            <w:shd w:val="clear" w:color="auto" w:fill="auto"/>
          </w:tcPr>
          <w:p w14:paraId="7D36A20E"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61-63: D-</w:t>
            </w:r>
          </w:p>
        </w:tc>
        <w:tc>
          <w:tcPr>
            <w:tcW w:w="2394" w:type="dxa"/>
            <w:shd w:val="clear" w:color="auto" w:fill="auto"/>
          </w:tcPr>
          <w:p w14:paraId="33F3FE87" w14:textId="77777777" w:rsidR="00D179C4" w:rsidRPr="00F62C18" w:rsidRDefault="00D179C4" w:rsidP="008943F6">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60 and below: F</w:t>
            </w:r>
          </w:p>
        </w:tc>
      </w:tr>
    </w:tbl>
    <w:p w14:paraId="4E771F72" w14:textId="77777777" w:rsidR="00D179C4" w:rsidRPr="008B33A7" w:rsidRDefault="00D179C4" w:rsidP="00D179C4">
      <w:pPr>
        <w:rPr>
          <w:b/>
          <w:i/>
          <w:sz w:val="22"/>
          <w:szCs w:val="22"/>
        </w:rPr>
      </w:pPr>
      <w:r w:rsidRPr="0010730A">
        <w:rPr>
          <w:sz w:val="22"/>
          <w:szCs w:val="22"/>
        </w:rPr>
        <w:br/>
      </w:r>
    </w:p>
    <w:p w14:paraId="4AFE345A" w14:textId="77777777" w:rsidR="00D179C4" w:rsidRPr="00DB030E" w:rsidRDefault="00D179C4" w:rsidP="00D179C4">
      <w:pPr>
        <w:widowControl w:val="0"/>
        <w:autoSpaceDE w:val="0"/>
        <w:autoSpaceDN w:val="0"/>
        <w:adjustRightInd w:val="0"/>
        <w:spacing w:after="240"/>
        <w:rPr>
          <w:rFonts w:ascii="Arial" w:hAnsi="Arial" w:cs="Arial"/>
          <w:b/>
          <w:bCs/>
          <w:sz w:val="22"/>
          <w:szCs w:val="22"/>
          <w:u w:val="single"/>
        </w:rPr>
      </w:pPr>
      <w:r w:rsidRPr="00DB030E">
        <w:rPr>
          <w:rFonts w:ascii="Arial" w:hAnsi="Arial" w:cs="Arial"/>
          <w:b/>
          <w:bCs/>
          <w:sz w:val="22"/>
          <w:szCs w:val="22"/>
          <w:u w:val="single"/>
        </w:rPr>
        <w:t>Syllabus Changes</w:t>
      </w:r>
    </w:p>
    <w:p w14:paraId="152B35AB" w14:textId="77777777" w:rsidR="00D179C4" w:rsidRPr="00DB030E" w:rsidRDefault="00D179C4" w:rsidP="00D179C4">
      <w:pPr>
        <w:widowControl w:val="0"/>
        <w:autoSpaceDE w:val="0"/>
        <w:autoSpaceDN w:val="0"/>
        <w:adjustRightInd w:val="0"/>
        <w:spacing w:after="240"/>
        <w:rPr>
          <w:rFonts w:ascii="Arial" w:hAnsi="Arial" w:cs="Arial"/>
          <w:b/>
          <w:bCs/>
          <w:sz w:val="22"/>
          <w:szCs w:val="22"/>
          <w:u w:val="single"/>
        </w:rPr>
      </w:pPr>
      <w:r>
        <w:rPr>
          <w:rFonts w:ascii="Arial" w:hAnsi="Arial" w:cs="Arial"/>
          <w:sz w:val="22"/>
          <w:szCs w:val="22"/>
        </w:rPr>
        <w:t>Instructors</w:t>
      </w:r>
      <w:r w:rsidRPr="00DB030E">
        <w:rPr>
          <w:rFonts w:ascii="Arial" w:hAnsi="Arial" w:cs="Arial"/>
          <w:sz w:val="22"/>
          <w:szCs w:val="22"/>
        </w:rPr>
        <w:t xml:space="preserve"> reserves the right to make changes to the syllabus, including </w:t>
      </w:r>
      <w:r>
        <w:rPr>
          <w:rFonts w:ascii="Arial" w:hAnsi="Arial" w:cs="Arial"/>
          <w:sz w:val="22"/>
          <w:szCs w:val="22"/>
        </w:rPr>
        <w:t>due dates for oral presentations and written assignments</w:t>
      </w:r>
      <w:r w:rsidRPr="00DB030E">
        <w:rPr>
          <w:rFonts w:ascii="Arial" w:hAnsi="Arial" w:cs="Arial"/>
          <w:sz w:val="22"/>
          <w:szCs w:val="22"/>
        </w:rPr>
        <w:t xml:space="preserve">. </w:t>
      </w:r>
      <w:r>
        <w:rPr>
          <w:rFonts w:ascii="Arial" w:hAnsi="Arial" w:cs="Arial"/>
          <w:sz w:val="22"/>
          <w:szCs w:val="22"/>
        </w:rPr>
        <w:t xml:space="preserve">Changes may also be the result of scheduling guest appearances. </w:t>
      </w:r>
      <w:r w:rsidRPr="00DB030E">
        <w:rPr>
          <w:rFonts w:ascii="Arial" w:hAnsi="Arial" w:cs="Arial"/>
          <w:sz w:val="22"/>
          <w:szCs w:val="22"/>
        </w:rPr>
        <w:t>These changes will be announced as early as possible.</w:t>
      </w:r>
    </w:p>
    <w:p w14:paraId="35B693D9" w14:textId="77777777" w:rsidR="00D179C4" w:rsidRDefault="00D179C4" w:rsidP="00D179C4">
      <w:pPr>
        <w:widowControl w:val="0"/>
        <w:autoSpaceDE w:val="0"/>
        <w:autoSpaceDN w:val="0"/>
        <w:adjustRightInd w:val="0"/>
        <w:spacing w:after="240"/>
        <w:rPr>
          <w:rFonts w:ascii="Arial" w:hAnsi="Arial" w:cs="Arial"/>
          <w:b/>
          <w:bCs/>
          <w:sz w:val="22"/>
          <w:szCs w:val="22"/>
          <w:u w:val="single"/>
        </w:rPr>
      </w:pPr>
    </w:p>
    <w:p w14:paraId="3852C48C" w14:textId="77777777" w:rsidR="00D179C4" w:rsidRPr="00F62C18" w:rsidRDefault="00D179C4" w:rsidP="00D179C4">
      <w:pPr>
        <w:widowControl w:val="0"/>
        <w:autoSpaceDE w:val="0"/>
        <w:autoSpaceDN w:val="0"/>
        <w:adjustRightInd w:val="0"/>
        <w:spacing w:after="240"/>
        <w:rPr>
          <w:rFonts w:ascii="Arial" w:hAnsi="Arial" w:cs="Arial"/>
          <w:b/>
          <w:bCs/>
          <w:sz w:val="22"/>
          <w:szCs w:val="22"/>
        </w:rPr>
      </w:pPr>
      <w:r w:rsidRPr="00F62C18">
        <w:rPr>
          <w:rFonts w:ascii="Arial" w:hAnsi="Arial" w:cs="Arial"/>
          <w:b/>
          <w:bCs/>
          <w:sz w:val="22"/>
          <w:szCs w:val="22"/>
          <w:u w:val="single"/>
        </w:rPr>
        <w:t>Honor Code</w:t>
      </w:r>
    </w:p>
    <w:p w14:paraId="5A4B0B18" w14:textId="521D15C6" w:rsidR="00D179C4" w:rsidRDefault="00D179C4" w:rsidP="00D179C4">
      <w:pPr>
        <w:widowControl w:val="0"/>
        <w:autoSpaceDE w:val="0"/>
        <w:autoSpaceDN w:val="0"/>
        <w:adjustRightInd w:val="0"/>
        <w:spacing w:after="240"/>
        <w:rPr>
          <w:rFonts w:ascii="Arial" w:hAnsi="Arial" w:cs="Arial"/>
          <w:sz w:val="22"/>
          <w:szCs w:val="22"/>
        </w:rPr>
      </w:pPr>
      <w:r w:rsidRPr="00F62C18">
        <w:rPr>
          <w:rFonts w:ascii="Arial" w:hAnsi="Arial" w:cs="Arial"/>
          <w:sz w:val="22"/>
          <w:szCs w:val="22"/>
        </w:rPr>
        <w:t xml:space="preserve">The Honor Code is in effect for this class </w:t>
      </w:r>
      <w:r>
        <w:rPr>
          <w:rFonts w:ascii="Arial" w:hAnsi="Arial" w:cs="Arial"/>
          <w:sz w:val="22"/>
          <w:szCs w:val="22"/>
        </w:rPr>
        <w:t>as with</w:t>
      </w:r>
      <w:r w:rsidRPr="00F62C18">
        <w:rPr>
          <w:rFonts w:ascii="Arial" w:hAnsi="Arial" w:cs="Arial"/>
          <w:sz w:val="22"/>
          <w:szCs w:val="22"/>
        </w:rPr>
        <w:t xml:space="preserve"> all others at the University. The instructors of this course are committed to treating Honor Code violations seriously and urge all students to become familiar with the Code’s terms (</w:t>
      </w:r>
      <w:hyperlink r:id="rId10" w:history="1">
        <w:r w:rsidR="003850F9">
          <w:rPr>
            <w:rStyle w:val="Hyperlink"/>
            <w:rFonts w:ascii="Arial" w:hAnsi="Arial" w:cs="Arial"/>
            <w:sz w:val="22"/>
            <w:szCs w:val="22"/>
          </w:rPr>
          <w:t>https://studentconduct.unc.edu/sites/studentconduct.unc.edu/files/documents/Instrument.pdf</w:t>
        </w:r>
      </w:hyperlink>
      <w:r w:rsidRPr="00F62C18">
        <w:rPr>
          <w:rFonts w:ascii="Arial" w:hAnsi="Arial" w:cs="Arial"/>
          <w:sz w:val="22"/>
          <w:szCs w:val="22"/>
        </w:rPr>
        <w:t>). If you have any questions about the Code’s application, it is your responsibility to inquire.</w:t>
      </w:r>
    </w:p>
    <w:p w14:paraId="0BF58890" w14:textId="77777777" w:rsidR="00D179C4" w:rsidRPr="002E7B18" w:rsidRDefault="00D179C4" w:rsidP="00D179C4">
      <w:pPr>
        <w:widowControl w:val="0"/>
        <w:autoSpaceDE w:val="0"/>
        <w:autoSpaceDN w:val="0"/>
        <w:adjustRightInd w:val="0"/>
        <w:spacing w:after="240"/>
        <w:rPr>
          <w:rFonts w:ascii="Arial" w:hAnsi="Arial" w:cs="Arial"/>
          <w:sz w:val="22"/>
          <w:szCs w:val="22"/>
        </w:rPr>
      </w:pPr>
    </w:p>
    <w:p w14:paraId="6584C4EB" w14:textId="77777777" w:rsidR="00D179C4" w:rsidRDefault="00D179C4" w:rsidP="00D179C4">
      <w:pPr>
        <w:rPr>
          <w:rFonts w:ascii="Arial" w:hAnsi="Arial" w:cs="Arial"/>
          <w:sz w:val="22"/>
          <w:szCs w:val="22"/>
        </w:rPr>
      </w:pPr>
      <w:proofErr w:type="spellStart"/>
      <w:r w:rsidRPr="002E7B18">
        <w:rPr>
          <w:rFonts w:ascii="Arial" w:hAnsi="Arial" w:cs="Arial"/>
          <w:b/>
          <w:bCs/>
          <w:sz w:val="22"/>
          <w:szCs w:val="22"/>
          <w:u w:val="single"/>
        </w:rPr>
        <w:t>AccessibilityResources</w:t>
      </w:r>
      <w:proofErr w:type="spellEnd"/>
    </w:p>
    <w:p w14:paraId="31834596" w14:textId="77777777" w:rsidR="00D179C4" w:rsidRDefault="00D179C4" w:rsidP="00D179C4">
      <w:pPr>
        <w:rPr>
          <w:rFonts w:ascii="Arial" w:hAnsi="Arial" w:cs="Arial"/>
          <w:sz w:val="22"/>
          <w:szCs w:val="22"/>
        </w:rPr>
      </w:pPr>
    </w:p>
    <w:p w14:paraId="141159A5" w14:textId="11BCFE7D" w:rsidR="00D179C4" w:rsidRDefault="00D179C4" w:rsidP="00D179C4">
      <w:pPr>
        <w:rPr>
          <w:rFonts w:ascii="Arial" w:hAnsi="Arial" w:cs="Arial"/>
          <w:sz w:val="22"/>
          <w:szCs w:val="22"/>
        </w:rPr>
      </w:pPr>
      <w:r>
        <w:rPr>
          <w:rFonts w:ascii="Arial" w:hAnsi="Arial" w:cs="Arial"/>
          <w:sz w:val="22"/>
          <w:szCs w:val="22"/>
        </w:rPr>
        <w:t>T</w:t>
      </w:r>
      <w:r w:rsidRPr="002E7B18">
        <w:rPr>
          <w:rFonts w:ascii="Arial" w:hAnsi="Arial" w:cs="Arial"/>
          <w:sz w:val="22"/>
          <w:szCs w:val="22"/>
        </w:rPr>
        <w:t>he University of North Carolina at</w:t>
      </w:r>
      <w:r>
        <w:rPr>
          <w:rFonts w:ascii="Arial" w:hAnsi="Arial" w:cs="Arial"/>
          <w:sz w:val="22"/>
          <w:szCs w:val="22"/>
        </w:rPr>
        <w:t xml:space="preserve"> </w:t>
      </w:r>
      <w:r w:rsidRPr="002E7B18">
        <w:rPr>
          <w:rFonts w:ascii="Arial" w:hAnsi="Arial" w:cs="Arial"/>
          <w:sz w:val="22"/>
          <w:szCs w:val="22"/>
        </w:rPr>
        <w:t>Chapel Hill facilitates the implementation of reasonable accommodations, including resources and services, for students</w:t>
      </w:r>
      <w:r>
        <w:rPr>
          <w:rFonts w:ascii="Arial" w:hAnsi="Arial" w:cs="Arial"/>
          <w:sz w:val="22"/>
          <w:szCs w:val="22"/>
        </w:rPr>
        <w:t xml:space="preserve"> </w:t>
      </w:r>
      <w:r w:rsidRPr="002E7B18">
        <w:rPr>
          <w:rFonts w:ascii="Arial" w:hAnsi="Arial" w:cs="Arial"/>
          <w:sz w:val="22"/>
          <w:szCs w:val="22"/>
        </w:rPr>
        <w:t xml:space="preserve">with disabilities, chronic medical conditions, a temporary </w:t>
      </w:r>
      <w:proofErr w:type="gramStart"/>
      <w:r w:rsidRPr="002E7B18">
        <w:rPr>
          <w:rFonts w:ascii="Arial" w:hAnsi="Arial" w:cs="Arial"/>
          <w:sz w:val="22"/>
          <w:szCs w:val="22"/>
        </w:rPr>
        <w:t>disability</w:t>
      </w:r>
      <w:proofErr w:type="gramEnd"/>
      <w:r w:rsidRPr="002E7B18">
        <w:rPr>
          <w:rFonts w:ascii="Arial" w:hAnsi="Arial" w:cs="Arial"/>
          <w:sz w:val="22"/>
          <w:szCs w:val="22"/>
        </w:rPr>
        <w:t xml:space="preserve"> or pregnancy complications resulting in difficulties with accessing learning opportunities.</w:t>
      </w:r>
      <w:r>
        <w:rPr>
          <w:rFonts w:ascii="Arial" w:hAnsi="Arial" w:cs="Arial"/>
          <w:sz w:val="22"/>
          <w:szCs w:val="22"/>
        </w:rPr>
        <w:t xml:space="preserve"> </w:t>
      </w:r>
      <w:r w:rsidRPr="002E7B18">
        <w:rPr>
          <w:rFonts w:ascii="Arial" w:hAnsi="Arial" w:cs="Arial"/>
          <w:sz w:val="22"/>
          <w:szCs w:val="22"/>
        </w:rPr>
        <w:t>All accommodations are coordinated through the Accessibility Resources and Service Office. See the ARS Website for contact information:</w:t>
      </w:r>
      <w:r>
        <w:rPr>
          <w:rFonts w:ascii="Arial" w:hAnsi="Arial" w:cs="Arial"/>
          <w:sz w:val="22"/>
          <w:szCs w:val="22"/>
        </w:rPr>
        <w:t xml:space="preserve"> </w:t>
      </w:r>
      <w:hyperlink r:id="rId11" w:history="1">
        <w:r w:rsidRPr="0063560A">
          <w:rPr>
            <w:rStyle w:val="Hyperlink"/>
            <w:rFonts w:ascii="Arial" w:hAnsi="Arial" w:cs="Arial"/>
            <w:sz w:val="22"/>
            <w:szCs w:val="22"/>
          </w:rPr>
          <w:t>h</w:t>
        </w:r>
        <w:r w:rsidRPr="003850F9">
          <w:rPr>
            <w:rStyle w:val="Hyperlink"/>
            <w:rFonts w:ascii="Arial" w:hAnsi="Arial" w:cs="Arial"/>
            <w:i/>
            <w:iCs/>
            <w:sz w:val="22"/>
            <w:szCs w:val="22"/>
          </w:rPr>
          <w:t>tt</w:t>
        </w:r>
        <w:r w:rsidRPr="0063560A">
          <w:rPr>
            <w:rStyle w:val="Hyperlink"/>
            <w:rFonts w:ascii="Arial" w:hAnsi="Arial" w:cs="Arial"/>
            <w:sz w:val="22"/>
            <w:szCs w:val="22"/>
          </w:rPr>
          <w:t>ps://ars.unc.eduor</w:t>
        </w:r>
      </w:hyperlink>
      <w:r>
        <w:rPr>
          <w:rFonts w:ascii="Arial" w:hAnsi="Arial" w:cs="Arial"/>
          <w:sz w:val="22"/>
          <w:szCs w:val="22"/>
        </w:rPr>
        <w:t xml:space="preserve"> and/or</w:t>
      </w:r>
      <w:r w:rsidRPr="002E7B18">
        <w:rPr>
          <w:rFonts w:ascii="Arial" w:hAnsi="Arial" w:cs="Arial"/>
          <w:sz w:val="22"/>
          <w:szCs w:val="22"/>
        </w:rPr>
        <w:t xml:space="preserve"> </w:t>
      </w:r>
      <w:hyperlink r:id="rId12" w:history="1">
        <w:r w:rsidRPr="00D732CD">
          <w:rPr>
            <w:rStyle w:val="Hyperlink"/>
            <w:rFonts w:ascii="Arial" w:hAnsi="Arial" w:cs="Arial"/>
            <w:sz w:val="22"/>
            <w:szCs w:val="22"/>
          </w:rPr>
          <w:t>emailars@unc.edu</w:t>
        </w:r>
      </w:hyperlink>
      <w:r w:rsidRPr="002E7B18">
        <w:rPr>
          <w:rFonts w:ascii="Arial" w:hAnsi="Arial" w:cs="Arial"/>
          <w:sz w:val="22"/>
          <w:szCs w:val="22"/>
        </w:rPr>
        <w:t>.</w:t>
      </w:r>
      <w:r>
        <w:rPr>
          <w:rFonts w:ascii="Arial" w:hAnsi="Arial" w:cs="Arial"/>
          <w:sz w:val="22"/>
          <w:szCs w:val="22"/>
        </w:rPr>
        <w:t xml:space="preserve"> </w:t>
      </w:r>
      <w:r w:rsidRPr="002E7B18">
        <w:rPr>
          <w:rFonts w:ascii="Arial" w:hAnsi="Arial" w:cs="Arial"/>
          <w:sz w:val="22"/>
          <w:szCs w:val="22"/>
        </w:rPr>
        <w:t>Relevant policy documents as they relate to registration and accommodations determinations and the student registration form are available on the</w:t>
      </w:r>
      <w:r>
        <w:rPr>
          <w:rFonts w:ascii="Arial" w:hAnsi="Arial" w:cs="Arial"/>
          <w:sz w:val="22"/>
          <w:szCs w:val="22"/>
        </w:rPr>
        <w:t xml:space="preserve"> </w:t>
      </w:r>
      <w:r w:rsidRPr="002E7B18">
        <w:rPr>
          <w:rFonts w:ascii="Arial" w:hAnsi="Arial" w:cs="Arial"/>
          <w:sz w:val="22"/>
          <w:szCs w:val="22"/>
        </w:rPr>
        <w:t>ARS website under the About ARS tab.</w:t>
      </w:r>
      <w:r>
        <w:rPr>
          <w:rFonts w:ascii="Arial" w:hAnsi="Arial" w:cs="Arial"/>
          <w:sz w:val="22"/>
          <w:szCs w:val="22"/>
        </w:rPr>
        <w:t xml:space="preserve"> </w:t>
      </w:r>
      <w:r w:rsidRPr="002E7B18">
        <w:rPr>
          <w:rFonts w:ascii="Arial" w:hAnsi="Arial" w:cs="Arial"/>
          <w:sz w:val="22"/>
          <w:szCs w:val="22"/>
        </w:rPr>
        <w:t xml:space="preserve">Counseling and Psychological Services: CAPS is strongly committed to addressing the mental health needs of a diverse student body </w:t>
      </w:r>
      <w:r w:rsidRPr="002E7B18">
        <w:rPr>
          <w:rFonts w:ascii="Arial" w:hAnsi="Arial" w:cs="Arial"/>
          <w:sz w:val="22"/>
          <w:szCs w:val="22"/>
        </w:rPr>
        <w:lastRenderedPageBreak/>
        <w:t>through timely access to consultation and connection to clinically appropriate services, whether for short or long-term needs. Go to their website:</w:t>
      </w:r>
      <w:r>
        <w:rPr>
          <w:rFonts w:ascii="Arial" w:hAnsi="Arial" w:cs="Arial"/>
          <w:sz w:val="22"/>
          <w:szCs w:val="22"/>
        </w:rPr>
        <w:t xml:space="preserve"> </w:t>
      </w:r>
      <w:hyperlink r:id="rId13" w:history="1">
        <w:r w:rsidRPr="0063560A">
          <w:rPr>
            <w:rStyle w:val="Hyperlink"/>
            <w:rFonts w:ascii="Arial" w:hAnsi="Arial" w:cs="Arial"/>
            <w:sz w:val="22"/>
            <w:szCs w:val="22"/>
          </w:rPr>
          <w:t>https://caps.unc.edu/</w:t>
        </w:r>
      </w:hyperlink>
      <w:r>
        <w:rPr>
          <w:rFonts w:ascii="Arial" w:hAnsi="Arial" w:cs="Arial"/>
          <w:sz w:val="22"/>
          <w:szCs w:val="22"/>
        </w:rPr>
        <w:t xml:space="preserve"> </w:t>
      </w:r>
      <w:r w:rsidRPr="002E7B18">
        <w:rPr>
          <w:rFonts w:ascii="Arial" w:hAnsi="Arial" w:cs="Arial"/>
          <w:sz w:val="22"/>
          <w:szCs w:val="22"/>
        </w:rPr>
        <w:t>or visit their facilities on the third floor of the Campus Health Services building for a walk-in evaluation to learn more.</w:t>
      </w:r>
      <w:r>
        <w:rPr>
          <w:rFonts w:ascii="Arial" w:hAnsi="Arial" w:cs="Arial"/>
          <w:sz w:val="22"/>
          <w:szCs w:val="22"/>
        </w:rPr>
        <w:t xml:space="preserve"> </w:t>
      </w:r>
    </w:p>
    <w:p w14:paraId="78A8D3B9" w14:textId="77777777" w:rsidR="00D179C4" w:rsidRDefault="00D179C4" w:rsidP="00D179C4">
      <w:pPr>
        <w:rPr>
          <w:rFonts w:ascii="Arial" w:hAnsi="Arial" w:cs="Arial"/>
          <w:sz w:val="22"/>
          <w:szCs w:val="22"/>
        </w:rPr>
      </w:pPr>
    </w:p>
    <w:p w14:paraId="7FCF56AA" w14:textId="77777777" w:rsidR="00D179C4" w:rsidRPr="00346C6A" w:rsidRDefault="00D179C4" w:rsidP="00D179C4">
      <w:pPr>
        <w:rPr>
          <w:rFonts w:ascii="Arial" w:hAnsi="Arial" w:cs="Arial"/>
          <w:sz w:val="22"/>
          <w:szCs w:val="22"/>
        </w:rPr>
      </w:pPr>
      <w:r w:rsidRPr="00346C6A">
        <w:rPr>
          <w:rFonts w:ascii="Arial" w:hAnsi="Arial" w:cs="Arial"/>
          <w:sz w:val="22"/>
          <w:szCs w:val="22"/>
        </w:rPr>
        <w:t>Additional Student Resources:</w:t>
      </w:r>
    </w:p>
    <w:p w14:paraId="503CBEB4" w14:textId="77777777" w:rsidR="00D179C4" w:rsidRPr="00346C6A" w:rsidRDefault="00D179C4" w:rsidP="00D179C4">
      <w:pPr>
        <w:rPr>
          <w:rFonts w:ascii="Arial" w:hAnsi="Arial" w:cs="Arial"/>
          <w:sz w:val="22"/>
          <w:szCs w:val="22"/>
        </w:rPr>
      </w:pPr>
    </w:p>
    <w:p w14:paraId="456CDE7A" w14:textId="69326D2B" w:rsidR="00D179C4" w:rsidRDefault="00D179C4" w:rsidP="00D179C4">
      <w:pPr>
        <w:rPr>
          <w:rFonts w:ascii="Arial" w:hAnsi="Arial" w:cs="Arial"/>
          <w:sz w:val="22"/>
          <w:szCs w:val="22"/>
        </w:rPr>
      </w:pPr>
      <w:r w:rsidRPr="00346C6A">
        <w:rPr>
          <w:rFonts w:ascii="Arial" w:hAnsi="Arial" w:cs="Arial"/>
          <w:sz w:val="22"/>
          <w:szCs w:val="22"/>
        </w:rPr>
        <w:t xml:space="preserve">The Learning </w:t>
      </w:r>
      <w:proofErr w:type="spellStart"/>
      <w:r w:rsidRPr="00346C6A">
        <w:rPr>
          <w:rFonts w:ascii="Arial" w:hAnsi="Arial" w:cs="Arial"/>
          <w:sz w:val="22"/>
          <w:szCs w:val="22"/>
        </w:rPr>
        <w:t>Center:The</w:t>
      </w:r>
      <w:proofErr w:type="spellEnd"/>
      <w:r w:rsidRPr="00346C6A">
        <w:rPr>
          <w:rFonts w:ascii="Arial" w:hAnsi="Arial" w:cs="Arial"/>
          <w:sz w:val="22"/>
          <w:szCs w:val="22"/>
        </w:rPr>
        <w:t xml:space="preserve"> UNC Learning Center is a great resource both for students who are struggling in their courses and for those who want to be proactive and develop sound study practices to prevent falling behind. They offer individual consultations, peer tutoring, academic coaching, test prep programming, study skills workshops, and peer study groups. If you think you might benefit from their services, please visit them in SASB North or visit their website to set up an </w:t>
      </w:r>
      <w:proofErr w:type="spellStart"/>
      <w:r w:rsidRPr="00346C6A">
        <w:rPr>
          <w:rFonts w:ascii="Arial" w:hAnsi="Arial" w:cs="Arial"/>
          <w:sz w:val="22"/>
          <w:szCs w:val="22"/>
        </w:rPr>
        <w:t>appointment:http</w:t>
      </w:r>
      <w:proofErr w:type="spellEnd"/>
      <w:r w:rsidRPr="00346C6A">
        <w:rPr>
          <w:rFonts w:ascii="Arial" w:hAnsi="Arial" w:cs="Arial"/>
          <w:sz w:val="22"/>
          <w:szCs w:val="22"/>
        </w:rPr>
        <w:t>://learningcenter.unc.</w:t>
      </w:r>
      <w:proofErr w:type="spellStart"/>
      <w:r w:rsidRPr="00346C6A">
        <w:rPr>
          <w:rFonts w:ascii="Arial" w:hAnsi="Arial" w:cs="Arial"/>
          <w:sz w:val="22"/>
          <w:szCs w:val="22"/>
        </w:rPr>
        <w:t>edu</w:t>
      </w:r>
      <w:proofErr w:type="spellEnd"/>
      <w:r w:rsidRPr="00346C6A">
        <w:rPr>
          <w:rFonts w:ascii="Arial" w:hAnsi="Arial" w:cs="Arial"/>
          <w:sz w:val="22"/>
          <w:szCs w:val="22"/>
        </w:rPr>
        <w:t xml:space="preserve">.•The Writing </w:t>
      </w:r>
      <w:proofErr w:type="spellStart"/>
      <w:r w:rsidRPr="00346C6A">
        <w:rPr>
          <w:rFonts w:ascii="Arial" w:hAnsi="Arial" w:cs="Arial"/>
          <w:sz w:val="22"/>
          <w:szCs w:val="22"/>
        </w:rPr>
        <w:t>Center:The</w:t>
      </w:r>
      <w:proofErr w:type="spellEnd"/>
      <w:r w:rsidRPr="00346C6A">
        <w:rPr>
          <w:rFonts w:ascii="Arial" w:hAnsi="Arial" w:cs="Arial"/>
          <w:sz w:val="22"/>
          <w:szCs w:val="22"/>
        </w:rPr>
        <w:t xml:space="preserve"> Writing Center is located in the Student and Academic Services Building and offers personalized writing consultations as well as a variety of other resources. This could be a wonderful resource to help with your writing assignments in this course (and any assignments in your other courses). You do not need a complete draft of your assignment to visit; they can help you at any stage! You can chat with someone in the writing center or set up as appointment on their website:</w:t>
      </w:r>
      <w:r>
        <w:rPr>
          <w:rFonts w:ascii="Arial" w:hAnsi="Arial" w:cs="Arial"/>
          <w:sz w:val="22"/>
          <w:szCs w:val="22"/>
        </w:rPr>
        <w:t xml:space="preserve"> </w:t>
      </w:r>
      <w:hyperlink r:id="rId14" w:history="1">
        <w:r w:rsidR="003850F9">
          <w:rPr>
            <w:rStyle w:val="Hyperlink"/>
            <w:rFonts w:ascii="Arial" w:hAnsi="Arial" w:cs="Arial"/>
            <w:sz w:val="22"/>
            <w:szCs w:val="22"/>
          </w:rPr>
          <w:t>https://writingcenter.unc.edu/</w:t>
        </w:r>
      </w:hyperlink>
      <w:r w:rsidRPr="00346C6A">
        <w:rPr>
          <w:rFonts w:ascii="Arial" w:hAnsi="Arial" w:cs="Arial"/>
          <w:sz w:val="22"/>
          <w:szCs w:val="22"/>
        </w:rPr>
        <w:t>.</w:t>
      </w:r>
    </w:p>
    <w:p w14:paraId="7C9FB50D" w14:textId="77777777" w:rsidR="00D179C4" w:rsidRDefault="00D179C4" w:rsidP="00D179C4">
      <w:pPr>
        <w:rPr>
          <w:rFonts w:ascii="Arial" w:hAnsi="Arial" w:cs="Arial"/>
          <w:b/>
          <w:bCs/>
          <w:sz w:val="22"/>
          <w:szCs w:val="22"/>
        </w:rPr>
      </w:pPr>
    </w:p>
    <w:p w14:paraId="15F19F8C" w14:textId="77777777" w:rsidR="00D179C4" w:rsidRDefault="00D179C4" w:rsidP="00D179C4">
      <w:pPr>
        <w:rPr>
          <w:rFonts w:ascii="Arial" w:hAnsi="Arial" w:cs="Arial"/>
          <w:b/>
          <w:bCs/>
          <w:sz w:val="22"/>
          <w:szCs w:val="22"/>
        </w:rPr>
      </w:pPr>
    </w:p>
    <w:p w14:paraId="71828005" w14:textId="77777777" w:rsidR="00D179C4" w:rsidRDefault="00D179C4" w:rsidP="00D179C4">
      <w:pPr>
        <w:rPr>
          <w:rFonts w:ascii="Arial" w:hAnsi="Arial" w:cs="Arial"/>
          <w:sz w:val="22"/>
          <w:szCs w:val="22"/>
        </w:rPr>
      </w:pPr>
      <w:r w:rsidRPr="002E7B18">
        <w:rPr>
          <w:rFonts w:ascii="Arial" w:hAnsi="Arial" w:cs="Arial"/>
          <w:b/>
          <w:bCs/>
          <w:sz w:val="22"/>
          <w:szCs w:val="22"/>
        </w:rPr>
        <w:t>Diversity Statement</w:t>
      </w:r>
      <w:r w:rsidRPr="002E7B18">
        <w:rPr>
          <w:rFonts w:ascii="Arial" w:hAnsi="Arial" w:cs="Arial"/>
          <w:sz w:val="22"/>
          <w:szCs w:val="22"/>
        </w:rPr>
        <w:t>:</w:t>
      </w:r>
    </w:p>
    <w:p w14:paraId="36762891" w14:textId="77777777" w:rsidR="00D179C4" w:rsidRDefault="00D179C4" w:rsidP="00D179C4">
      <w:pPr>
        <w:rPr>
          <w:rFonts w:ascii="Arial" w:hAnsi="Arial" w:cs="Arial"/>
          <w:sz w:val="22"/>
          <w:szCs w:val="22"/>
        </w:rPr>
      </w:pPr>
    </w:p>
    <w:p w14:paraId="6DFF1A1D" w14:textId="09704A5E" w:rsidR="00D179C4" w:rsidRDefault="00D179C4" w:rsidP="00D179C4">
      <w:pPr>
        <w:rPr>
          <w:rFonts w:ascii="Arial" w:hAnsi="Arial" w:cs="Arial"/>
          <w:sz w:val="22"/>
          <w:szCs w:val="22"/>
        </w:rPr>
      </w:pPr>
      <w:r>
        <w:rPr>
          <w:rFonts w:ascii="Arial" w:hAnsi="Arial" w:cs="Arial"/>
          <w:sz w:val="22"/>
          <w:szCs w:val="22"/>
        </w:rPr>
        <w:t>We</w:t>
      </w:r>
      <w:r w:rsidRPr="002E7B18">
        <w:rPr>
          <w:rFonts w:ascii="Arial" w:hAnsi="Arial" w:cs="Arial"/>
          <w:sz w:val="22"/>
          <w:szCs w:val="22"/>
        </w:rPr>
        <w:t xml:space="preserve"> value the perspectives of individuals from all backgrounds reflecting the diversity of our students. </w:t>
      </w:r>
      <w:r>
        <w:rPr>
          <w:rFonts w:ascii="Arial" w:hAnsi="Arial" w:cs="Arial"/>
          <w:sz w:val="22"/>
          <w:szCs w:val="22"/>
        </w:rPr>
        <w:t>We</w:t>
      </w:r>
      <w:r w:rsidRPr="002E7B18">
        <w:rPr>
          <w:rFonts w:ascii="Arial" w:hAnsi="Arial" w:cs="Arial"/>
          <w:sz w:val="22"/>
          <w:szCs w:val="22"/>
        </w:rPr>
        <w:t xml:space="preserve"> broadly define diversity to include race, gender identity, national origin, ethnicity, religion, social class, age, sexual orientation, political background, and physical and learning ability. </w:t>
      </w:r>
      <w:r>
        <w:rPr>
          <w:rFonts w:ascii="Arial" w:hAnsi="Arial" w:cs="Arial"/>
          <w:sz w:val="22"/>
          <w:szCs w:val="22"/>
        </w:rPr>
        <w:t>We</w:t>
      </w:r>
      <w:r w:rsidRPr="002E7B18">
        <w:rPr>
          <w:rFonts w:ascii="Arial" w:hAnsi="Arial" w:cs="Arial"/>
          <w:sz w:val="22"/>
          <w:szCs w:val="22"/>
        </w:rPr>
        <w:t xml:space="preserve"> strive to make this classroom an inclusive space for all students. Please let </w:t>
      </w:r>
      <w:r>
        <w:rPr>
          <w:rFonts w:ascii="Arial" w:hAnsi="Arial" w:cs="Arial"/>
          <w:sz w:val="22"/>
          <w:szCs w:val="22"/>
        </w:rPr>
        <w:t>us</w:t>
      </w:r>
      <w:r w:rsidRPr="002E7B18">
        <w:rPr>
          <w:rFonts w:ascii="Arial" w:hAnsi="Arial" w:cs="Arial"/>
          <w:sz w:val="22"/>
          <w:szCs w:val="22"/>
        </w:rPr>
        <w:t xml:space="preserve"> know if there is anything </w:t>
      </w:r>
      <w:r>
        <w:rPr>
          <w:rFonts w:ascii="Arial" w:hAnsi="Arial" w:cs="Arial"/>
          <w:sz w:val="22"/>
          <w:szCs w:val="22"/>
        </w:rPr>
        <w:t>we</w:t>
      </w:r>
      <w:r w:rsidRPr="002E7B18">
        <w:rPr>
          <w:rFonts w:ascii="Arial" w:hAnsi="Arial" w:cs="Arial"/>
          <w:sz w:val="22"/>
          <w:szCs w:val="22"/>
        </w:rPr>
        <w:t xml:space="preserve"> can do to improve</w:t>
      </w:r>
      <w:r>
        <w:rPr>
          <w:rFonts w:ascii="Arial" w:hAnsi="Arial" w:cs="Arial"/>
          <w:sz w:val="22"/>
          <w:szCs w:val="22"/>
        </w:rPr>
        <w:t xml:space="preserve"> – and welcome any suggestions.</w:t>
      </w:r>
    </w:p>
    <w:p w14:paraId="33E1BDC2" w14:textId="76398B7F" w:rsidR="003850F9" w:rsidRDefault="003850F9" w:rsidP="00D179C4">
      <w:pPr>
        <w:rPr>
          <w:rFonts w:ascii="Arial" w:hAnsi="Arial" w:cs="Arial"/>
          <w:sz w:val="22"/>
          <w:szCs w:val="22"/>
        </w:rPr>
      </w:pPr>
    </w:p>
    <w:p w14:paraId="5FF7B616" w14:textId="77777777" w:rsidR="003850F9" w:rsidRPr="003850F9" w:rsidRDefault="003850F9" w:rsidP="003850F9">
      <w:pPr>
        <w:pStyle w:val="NormalWeb"/>
        <w:spacing w:after="165" w:afterAutospacing="0"/>
        <w:rPr>
          <w:rFonts w:ascii="Tahoma" w:hAnsi="Tahoma" w:cs="Tahoma"/>
          <w:b/>
          <w:bCs/>
          <w:color w:val="FF0000"/>
          <w:sz w:val="21"/>
          <w:szCs w:val="21"/>
          <w:u w:val="single"/>
        </w:rPr>
      </w:pPr>
      <w:r w:rsidRPr="003850F9">
        <w:rPr>
          <w:rFonts w:ascii="Tahoma" w:hAnsi="Tahoma" w:cs="Tahoma"/>
          <w:b/>
          <w:bCs/>
          <w:color w:val="FF0000"/>
          <w:sz w:val="21"/>
          <w:szCs w:val="21"/>
          <w:u w:val="single"/>
        </w:rPr>
        <w:t>Addendum to syllabus re Fall 2020 semester pass/fail grade option</w:t>
      </w:r>
    </w:p>
    <w:p w14:paraId="709B27BC" w14:textId="7400DBA8" w:rsidR="003850F9" w:rsidRDefault="003850F9" w:rsidP="003850F9">
      <w:pPr>
        <w:pStyle w:val="NormalWeb"/>
        <w:spacing w:after="165" w:afterAutospacing="0"/>
      </w:pPr>
      <w:r>
        <w:rPr>
          <w:rFonts w:ascii="Tahoma" w:hAnsi="Tahoma" w:cs="Tahoma"/>
          <w:sz w:val="21"/>
          <w:szCs w:val="21"/>
        </w:rPr>
        <w:t xml:space="preserve">Effective immediately, the University will expand the pass/fail option for undergraduate courses in the College of Arts &amp; Sciences, Kenan-Flagler Business School, School of Information and Library Science, </w:t>
      </w:r>
      <w:proofErr w:type="spellStart"/>
      <w:r>
        <w:rPr>
          <w:rFonts w:ascii="Tahoma" w:hAnsi="Tahoma" w:cs="Tahoma"/>
          <w:sz w:val="21"/>
          <w:szCs w:val="21"/>
        </w:rPr>
        <w:t>Hussman</w:t>
      </w:r>
      <w:proofErr w:type="spellEnd"/>
      <w:r>
        <w:rPr>
          <w:rFonts w:ascii="Tahoma" w:hAnsi="Tahoma" w:cs="Tahoma"/>
          <w:sz w:val="21"/>
          <w:szCs w:val="21"/>
        </w:rPr>
        <w:t xml:space="preserve"> School of Journalism and Media, School of Education and the </w:t>
      </w:r>
      <w:proofErr w:type="spellStart"/>
      <w:r>
        <w:rPr>
          <w:rFonts w:ascii="Tahoma" w:hAnsi="Tahoma" w:cs="Tahoma"/>
          <w:sz w:val="21"/>
          <w:szCs w:val="21"/>
        </w:rPr>
        <w:t>Gillings</w:t>
      </w:r>
      <w:proofErr w:type="spellEnd"/>
      <w:r>
        <w:rPr>
          <w:rFonts w:ascii="Tahoma" w:hAnsi="Tahoma" w:cs="Tahoma"/>
          <w:sz w:val="21"/>
          <w:szCs w:val="21"/>
        </w:rPr>
        <w:t xml:space="preserve"> School of Global Public Health.</w:t>
      </w:r>
    </w:p>
    <w:p w14:paraId="0B505841" w14:textId="77777777" w:rsidR="003850F9" w:rsidRDefault="003850F9" w:rsidP="003850F9">
      <w:pPr>
        <w:pStyle w:val="NormalWeb"/>
        <w:spacing w:after="165" w:afterAutospacing="0"/>
      </w:pPr>
      <w:r>
        <w:rPr>
          <w:rFonts w:ascii="Tahoma" w:hAnsi="Tahoma" w:cs="Tahoma"/>
          <w:color w:val="000000"/>
          <w:sz w:val="21"/>
          <w:szCs w:val="21"/>
        </w:rPr>
        <w:t xml:space="preserve">As an alternative to earning a letter grade, Undergraduate students will have the option to declare any undergraduate course (numbered below 700) pass/fail. Courses declared pass/fail in Fall 2020 will be eligible to be used toward major, minor, General Education and any other degree requirement (more information below). There is no limit on the number of courses that a student can declare pass/fail in Fall 2020. Any courses declared pass/fail in Fall 2020 will not count toward any graduation limits on pass/fail courses. </w:t>
      </w:r>
    </w:p>
    <w:p w14:paraId="245659F5" w14:textId="77777777" w:rsidR="003850F9" w:rsidRDefault="003850F9" w:rsidP="003850F9">
      <w:pPr>
        <w:pStyle w:val="NormalWeb"/>
        <w:spacing w:after="165" w:afterAutospacing="0"/>
      </w:pPr>
      <w:r>
        <w:rPr>
          <w:rFonts w:ascii="Tahoma" w:hAnsi="Tahoma" w:cs="Tahoma"/>
          <w:color w:val="000000"/>
          <w:sz w:val="21"/>
          <w:szCs w:val="21"/>
        </w:rPr>
        <w:t xml:space="preserve">Students are strongly encouraged to meet with </w:t>
      </w:r>
      <w:hyperlink r:id="rId15" w:tgtFrame="_blank" w:history="1">
        <w:r>
          <w:rPr>
            <w:rStyle w:val="Hyperlink"/>
            <w:rFonts w:ascii="Tahoma" w:hAnsi="Tahoma" w:cs="Tahoma"/>
            <w:color w:val="0563C1"/>
            <w:sz w:val="21"/>
            <w:szCs w:val="21"/>
          </w:rPr>
          <w:t>Academic Advising</w:t>
        </w:r>
      </w:hyperlink>
      <w:r>
        <w:rPr>
          <w:rFonts w:ascii="Tahoma" w:hAnsi="Tahoma" w:cs="Tahoma"/>
          <w:sz w:val="21"/>
          <w:szCs w:val="21"/>
        </w:rPr>
        <w:t xml:space="preserve"> </w:t>
      </w:r>
      <w:r>
        <w:rPr>
          <w:rFonts w:ascii="Tahoma" w:hAnsi="Tahoma" w:cs="Tahoma"/>
          <w:color w:val="000000"/>
          <w:sz w:val="21"/>
          <w:szCs w:val="21"/>
        </w:rPr>
        <w:t xml:space="preserve">or an advisor in their respective major or professional school prior to making any decisions on declaring an undergraduate course or courses as pass/fail for Fall 2020. </w:t>
      </w:r>
      <w:r>
        <w:rPr>
          <w:rFonts w:ascii="Tahoma" w:hAnsi="Tahoma" w:cs="Tahoma"/>
          <w:b/>
          <w:bCs/>
          <w:color w:val="000000"/>
          <w:sz w:val="21"/>
          <w:szCs w:val="21"/>
        </w:rPr>
        <w:t>Undergraduate students can elect to make any course pass/fail by the last day of classes, November 17, 2020.</w:t>
      </w:r>
    </w:p>
    <w:p w14:paraId="1FC5C327" w14:textId="77777777" w:rsidR="003850F9" w:rsidRDefault="003850F9" w:rsidP="003850F9">
      <w:pPr>
        <w:pStyle w:val="NormalWeb"/>
        <w:spacing w:after="165" w:afterAutospacing="0"/>
      </w:pPr>
      <w:r>
        <w:rPr>
          <w:rFonts w:ascii="Tahoma" w:hAnsi="Tahoma" w:cs="Tahoma"/>
          <w:color w:val="000000"/>
          <w:sz w:val="21"/>
          <w:szCs w:val="21"/>
        </w:rPr>
        <w:t xml:space="preserve">Courses declared pass/fail in Fall 2020 will receive one of three grades: Pass, Low Pass, or Fail. Grades of C or higher will be converted to a Pass. Grades of C-, D+ or D will be converted to a Low Pass. Grades of F will remain a Fail. Courses that receive a Low Pass </w:t>
      </w:r>
      <w:r>
        <w:rPr>
          <w:rFonts w:ascii="Tahoma" w:hAnsi="Tahoma" w:cs="Tahoma"/>
          <w:color w:val="000000"/>
          <w:sz w:val="21"/>
          <w:szCs w:val="21"/>
        </w:rPr>
        <w:lastRenderedPageBreak/>
        <w:t xml:space="preserve">cannot be used for graduation requirements or prerequisites that require a grade of C or higher. </w:t>
      </w:r>
    </w:p>
    <w:p w14:paraId="00DC7D06" w14:textId="77777777" w:rsidR="003850F9" w:rsidRDefault="003850F9" w:rsidP="003850F9">
      <w:pPr>
        <w:pStyle w:val="NormalWeb"/>
        <w:spacing w:after="165" w:afterAutospacing="0"/>
      </w:pPr>
      <w:r>
        <w:rPr>
          <w:rFonts w:ascii="Tahoma" w:hAnsi="Tahoma" w:cs="Tahoma"/>
          <w:sz w:val="21"/>
          <w:szCs w:val="21"/>
        </w:rPr>
        <w:t xml:space="preserve">The University will continue to use the ‘CV’ grade as an alternative to the Incomplete (‘IN’) grade for any undergraduate student adversely affected by the public health emergency. CV grades address the accessibility and equity issues of some students who are unable to complete coursework. Additionally, courses dropped after August 31, 2020 will have the withdrawal notation ‘WCV’ on student transcripts. Courses with a ‘WCV’ notation will </w:t>
      </w:r>
      <w:r>
        <w:rPr>
          <w:rFonts w:ascii="Tahoma" w:hAnsi="Tahoma" w:cs="Tahoma"/>
          <w:i/>
          <w:iCs/>
          <w:sz w:val="21"/>
          <w:szCs w:val="21"/>
        </w:rPr>
        <w:t xml:space="preserve">not </w:t>
      </w:r>
      <w:r>
        <w:rPr>
          <w:rFonts w:ascii="Tahoma" w:hAnsi="Tahoma" w:cs="Tahoma"/>
          <w:sz w:val="21"/>
          <w:szCs w:val="21"/>
        </w:rPr>
        <w:t>count toward the 16-hour limit of WC (withdrawal by student choice) over the course of a student’s academic career.</w:t>
      </w:r>
    </w:p>
    <w:p w14:paraId="25B4F818" w14:textId="77777777" w:rsidR="003850F9" w:rsidRDefault="003850F9" w:rsidP="003850F9">
      <w:pPr>
        <w:pStyle w:val="NormalWeb"/>
        <w:spacing w:after="165" w:afterAutospacing="0"/>
      </w:pPr>
      <w:r>
        <w:rPr>
          <w:rFonts w:ascii="Tahoma" w:hAnsi="Tahoma" w:cs="Tahoma"/>
          <w:color w:val="000000"/>
          <w:sz w:val="21"/>
          <w:szCs w:val="21"/>
        </w:rPr>
        <w:t>This policy applies only to undergraduate courses in the schools listed above. Students, including undergraduates, enrolled in other professional schools or programs in The Graduate School will follow the decisions of their professional school or of The Graduate School.</w:t>
      </w:r>
    </w:p>
    <w:p w14:paraId="2A9E6AF1" w14:textId="77777777" w:rsidR="003850F9" w:rsidRDefault="003850F9" w:rsidP="003850F9">
      <w:pPr>
        <w:pStyle w:val="NormalWeb"/>
        <w:spacing w:after="165" w:afterAutospacing="0"/>
      </w:pPr>
      <w:r>
        <w:rPr>
          <w:rFonts w:ascii="Tahoma" w:hAnsi="Tahoma" w:cs="Tahoma"/>
          <w:b/>
          <w:bCs/>
          <w:sz w:val="21"/>
          <w:szCs w:val="21"/>
        </w:rPr>
        <w:t>How this Pass/Fail Accommodation Applies to Undergraduate Students</w:t>
      </w:r>
    </w:p>
    <w:p w14:paraId="1A7963B3" w14:textId="77777777" w:rsidR="003850F9" w:rsidRDefault="003850F9" w:rsidP="003850F9">
      <w:pPr>
        <w:pStyle w:val="NormalWeb"/>
        <w:spacing w:after="165" w:afterAutospacing="0"/>
      </w:pPr>
      <w:r>
        <w:rPr>
          <w:rFonts w:ascii="Tahoma" w:hAnsi="Tahoma" w:cs="Tahoma"/>
          <w:sz w:val="21"/>
          <w:szCs w:val="21"/>
        </w:rPr>
        <w:t xml:space="preserve">The existing policies for pass/fail will be suspended for the Fall 2020 semester. </w:t>
      </w:r>
    </w:p>
    <w:p w14:paraId="3DF29871" w14:textId="77777777" w:rsidR="003850F9" w:rsidRDefault="003850F9" w:rsidP="003850F9">
      <w:pPr>
        <w:numPr>
          <w:ilvl w:val="0"/>
          <w:numId w:val="2"/>
        </w:numPr>
        <w:spacing w:before="100" w:beforeAutospacing="1" w:after="100" w:afterAutospacing="1"/>
        <w:ind w:left="840"/>
      </w:pPr>
      <w:r>
        <w:rPr>
          <w:rFonts w:ascii="Tahoma" w:hAnsi="Tahoma" w:cs="Tahoma"/>
          <w:color w:val="000000"/>
          <w:sz w:val="21"/>
          <w:szCs w:val="21"/>
        </w:rPr>
        <w:t xml:space="preserve">Undergraduate students will be able to declare any undergraduate course (numbered below 700) pass/fail. </w:t>
      </w:r>
    </w:p>
    <w:p w14:paraId="1ECEF10B" w14:textId="77777777" w:rsidR="003850F9" w:rsidRDefault="003850F9" w:rsidP="003850F9">
      <w:pPr>
        <w:numPr>
          <w:ilvl w:val="0"/>
          <w:numId w:val="2"/>
        </w:numPr>
        <w:spacing w:before="100" w:beforeAutospacing="1" w:after="100" w:afterAutospacing="1"/>
        <w:ind w:left="840"/>
      </w:pPr>
      <w:r>
        <w:rPr>
          <w:rFonts w:ascii="Tahoma" w:hAnsi="Tahoma" w:cs="Tahoma"/>
          <w:color w:val="000000"/>
          <w:sz w:val="21"/>
          <w:szCs w:val="21"/>
        </w:rPr>
        <w:t xml:space="preserve">Courses declared pass/fail in Fall 2020 are eligible to be used toward major, minor, General Education and any other degree requirement. </w:t>
      </w:r>
    </w:p>
    <w:p w14:paraId="040207D2" w14:textId="77777777" w:rsidR="003850F9" w:rsidRDefault="003850F9" w:rsidP="003850F9">
      <w:pPr>
        <w:numPr>
          <w:ilvl w:val="0"/>
          <w:numId w:val="2"/>
        </w:numPr>
        <w:spacing w:before="100" w:beforeAutospacing="1" w:after="100" w:afterAutospacing="1"/>
        <w:ind w:left="840"/>
      </w:pPr>
      <w:r>
        <w:rPr>
          <w:rFonts w:ascii="Tahoma" w:hAnsi="Tahoma" w:cs="Tahoma"/>
          <w:color w:val="000000"/>
          <w:sz w:val="21"/>
          <w:szCs w:val="21"/>
        </w:rPr>
        <w:t xml:space="preserve">There is no limit on the number of Fall 2020 courses that a student can declare pass/fail. </w:t>
      </w:r>
    </w:p>
    <w:p w14:paraId="5CF2A814" w14:textId="77777777" w:rsidR="003850F9" w:rsidRDefault="003850F9" w:rsidP="003850F9">
      <w:pPr>
        <w:numPr>
          <w:ilvl w:val="0"/>
          <w:numId w:val="2"/>
        </w:numPr>
        <w:spacing w:before="100" w:beforeAutospacing="1" w:after="165"/>
        <w:ind w:left="840"/>
      </w:pPr>
      <w:r>
        <w:rPr>
          <w:rFonts w:ascii="Tahoma" w:hAnsi="Tahoma" w:cs="Tahoma"/>
          <w:color w:val="000000"/>
          <w:sz w:val="21"/>
          <w:szCs w:val="21"/>
        </w:rPr>
        <w:t xml:space="preserve">Any Fall 2020 courses declared pass/fail will not count toward any graduation limits on pass/fail courses. </w:t>
      </w:r>
    </w:p>
    <w:p w14:paraId="6426E839" w14:textId="77777777" w:rsidR="003850F9" w:rsidRDefault="003850F9" w:rsidP="003850F9">
      <w:pPr>
        <w:pStyle w:val="NormalWeb"/>
        <w:spacing w:after="165" w:afterAutospacing="0"/>
      </w:pPr>
      <w:r>
        <w:rPr>
          <w:rFonts w:ascii="Tahoma" w:hAnsi="Tahoma" w:cs="Tahoma"/>
          <w:color w:val="000000"/>
          <w:sz w:val="21"/>
          <w:szCs w:val="21"/>
        </w:rPr>
        <w:t>Faculty will not know if students have declared a course pass/fail.</w:t>
      </w:r>
    </w:p>
    <w:p w14:paraId="43A7AE32" w14:textId="77777777" w:rsidR="003850F9" w:rsidRDefault="003850F9" w:rsidP="003850F9">
      <w:pPr>
        <w:numPr>
          <w:ilvl w:val="0"/>
          <w:numId w:val="3"/>
        </w:numPr>
        <w:spacing w:before="100" w:beforeAutospacing="1" w:after="100" w:afterAutospacing="1"/>
        <w:ind w:left="840"/>
      </w:pPr>
      <w:r>
        <w:rPr>
          <w:rFonts w:ascii="Tahoma" w:hAnsi="Tahoma" w:cs="Tahoma"/>
          <w:color w:val="000000"/>
          <w:sz w:val="21"/>
          <w:szCs w:val="21"/>
        </w:rPr>
        <w:t xml:space="preserve">All courses will be graded as normal (letter grades). </w:t>
      </w:r>
    </w:p>
    <w:p w14:paraId="12D285B0" w14:textId="77777777" w:rsidR="003850F9" w:rsidRDefault="003850F9" w:rsidP="003850F9">
      <w:pPr>
        <w:numPr>
          <w:ilvl w:val="0"/>
          <w:numId w:val="3"/>
        </w:numPr>
        <w:spacing w:before="100" w:beforeAutospacing="1" w:after="165"/>
        <w:ind w:left="840"/>
      </w:pPr>
      <w:r>
        <w:rPr>
          <w:rFonts w:ascii="Tahoma" w:hAnsi="Tahoma" w:cs="Tahoma"/>
          <w:color w:val="000000"/>
          <w:sz w:val="21"/>
          <w:szCs w:val="21"/>
        </w:rPr>
        <w:t xml:space="preserve">Consistent with the current criteria for students who opt for pass/fail grading, faculty will not be aware of students who elect the pass/fail grading option when entering final grades. </w:t>
      </w:r>
    </w:p>
    <w:p w14:paraId="315F7C64" w14:textId="77777777" w:rsidR="003850F9" w:rsidRDefault="003850F9" w:rsidP="003850F9">
      <w:pPr>
        <w:pStyle w:val="NormalWeb"/>
        <w:spacing w:after="165" w:afterAutospacing="0"/>
      </w:pPr>
      <w:r>
        <w:rPr>
          <w:rFonts w:ascii="Tahoma" w:hAnsi="Tahoma" w:cs="Tahoma"/>
          <w:color w:val="000000"/>
          <w:sz w:val="21"/>
          <w:szCs w:val="21"/>
        </w:rPr>
        <w:t>Courses declared as pass/fail will receive one of three grades:</w:t>
      </w:r>
    </w:p>
    <w:p w14:paraId="3733DECC" w14:textId="77777777" w:rsidR="003850F9" w:rsidRDefault="003850F9" w:rsidP="003850F9">
      <w:pPr>
        <w:pStyle w:val="NormalWeb"/>
        <w:spacing w:after="165" w:afterAutospacing="0"/>
        <w:ind w:firstLine="720"/>
      </w:pPr>
      <w:r>
        <w:rPr>
          <w:rFonts w:ascii="Tahoma" w:hAnsi="Tahoma" w:cs="Tahoma"/>
          <w:color w:val="000000"/>
          <w:sz w:val="21"/>
          <w:szCs w:val="21"/>
        </w:rPr>
        <w:t>Pass – Courses completed with a grade of C or higher</w:t>
      </w:r>
    </w:p>
    <w:p w14:paraId="5BF7031C" w14:textId="77777777" w:rsidR="003850F9" w:rsidRDefault="003850F9" w:rsidP="003850F9">
      <w:pPr>
        <w:numPr>
          <w:ilvl w:val="0"/>
          <w:numId w:val="4"/>
        </w:numPr>
        <w:spacing w:before="100" w:beforeAutospacing="1" w:after="100" w:afterAutospacing="1"/>
        <w:ind w:left="1560"/>
      </w:pPr>
      <w:r>
        <w:rPr>
          <w:rFonts w:ascii="Tahoma" w:hAnsi="Tahoma" w:cs="Tahoma"/>
          <w:color w:val="000000"/>
          <w:sz w:val="21"/>
          <w:szCs w:val="21"/>
        </w:rPr>
        <w:t xml:space="preserve">Fulfill all degree requirements (major, minor, prerequisite and GENED) </w:t>
      </w:r>
    </w:p>
    <w:p w14:paraId="2E3F428F" w14:textId="77777777" w:rsidR="003850F9" w:rsidRDefault="003850F9" w:rsidP="003850F9">
      <w:pPr>
        <w:numPr>
          <w:ilvl w:val="0"/>
          <w:numId w:val="4"/>
        </w:numPr>
        <w:spacing w:before="100" w:beforeAutospacing="1" w:after="100" w:afterAutospacing="1"/>
        <w:ind w:left="1560"/>
      </w:pPr>
      <w:r>
        <w:rPr>
          <w:rFonts w:ascii="Tahoma" w:hAnsi="Tahoma" w:cs="Tahoma"/>
          <w:color w:val="000000"/>
          <w:sz w:val="21"/>
          <w:szCs w:val="21"/>
        </w:rPr>
        <w:t xml:space="preserve">Count as earned semester hours </w:t>
      </w:r>
    </w:p>
    <w:p w14:paraId="4BE92551" w14:textId="77777777" w:rsidR="003850F9" w:rsidRDefault="003850F9" w:rsidP="003850F9">
      <w:pPr>
        <w:numPr>
          <w:ilvl w:val="0"/>
          <w:numId w:val="4"/>
        </w:numPr>
        <w:spacing w:before="100" w:beforeAutospacing="1" w:after="165"/>
        <w:ind w:left="1560"/>
      </w:pPr>
      <w:r>
        <w:rPr>
          <w:rFonts w:ascii="Tahoma" w:hAnsi="Tahoma" w:cs="Tahoma"/>
          <w:color w:val="000000"/>
          <w:sz w:val="21"/>
          <w:szCs w:val="21"/>
        </w:rPr>
        <w:t>Do not factor into the GPA</w:t>
      </w:r>
    </w:p>
    <w:p w14:paraId="4A496533" w14:textId="77777777" w:rsidR="003850F9" w:rsidRDefault="003850F9" w:rsidP="003850F9">
      <w:pPr>
        <w:pStyle w:val="NormalWeb"/>
        <w:spacing w:after="165" w:afterAutospacing="0"/>
        <w:ind w:firstLine="720"/>
      </w:pPr>
      <w:r>
        <w:rPr>
          <w:rFonts w:ascii="Tahoma" w:hAnsi="Tahoma" w:cs="Tahoma"/>
          <w:color w:val="000000"/>
          <w:sz w:val="21"/>
          <w:szCs w:val="21"/>
        </w:rPr>
        <w:t xml:space="preserve">Low Pass – Courses completed with a grade of C-, D+ or D </w:t>
      </w:r>
    </w:p>
    <w:p w14:paraId="7CBC2805" w14:textId="77777777" w:rsidR="003850F9" w:rsidRDefault="003850F9" w:rsidP="003850F9">
      <w:pPr>
        <w:numPr>
          <w:ilvl w:val="0"/>
          <w:numId w:val="5"/>
        </w:numPr>
        <w:spacing w:before="100" w:beforeAutospacing="1" w:after="100" w:afterAutospacing="1"/>
        <w:ind w:left="1560"/>
      </w:pPr>
      <w:r>
        <w:rPr>
          <w:rFonts w:ascii="Tahoma" w:hAnsi="Tahoma" w:cs="Tahoma"/>
          <w:color w:val="000000"/>
          <w:sz w:val="21"/>
          <w:szCs w:val="21"/>
        </w:rPr>
        <w:t xml:space="preserve">Only fulfill degree requirements that do not require a C or better </w:t>
      </w:r>
    </w:p>
    <w:p w14:paraId="5958477E" w14:textId="77777777" w:rsidR="003850F9" w:rsidRDefault="003850F9" w:rsidP="003850F9">
      <w:pPr>
        <w:numPr>
          <w:ilvl w:val="0"/>
          <w:numId w:val="5"/>
        </w:numPr>
        <w:spacing w:before="100" w:beforeAutospacing="1" w:after="100" w:afterAutospacing="1"/>
        <w:ind w:left="1560"/>
      </w:pPr>
      <w:r>
        <w:rPr>
          <w:rFonts w:ascii="Tahoma" w:hAnsi="Tahoma" w:cs="Tahoma"/>
          <w:color w:val="000000"/>
          <w:sz w:val="21"/>
          <w:szCs w:val="21"/>
        </w:rPr>
        <w:t xml:space="preserve">Cannot be used for course prerequisites requiring a grade of C or higher </w:t>
      </w:r>
    </w:p>
    <w:p w14:paraId="2ABB9A65" w14:textId="77777777" w:rsidR="003850F9" w:rsidRDefault="003850F9" w:rsidP="003850F9">
      <w:pPr>
        <w:numPr>
          <w:ilvl w:val="0"/>
          <w:numId w:val="5"/>
        </w:numPr>
        <w:spacing w:before="100" w:beforeAutospacing="1" w:after="100" w:afterAutospacing="1"/>
        <w:ind w:left="1560"/>
      </w:pPr>
      <w:r>
        <w:rPr>
          <w:rFonts w:ascii="Tahoma" w:hAnsi="Tahoma" w:cs="Tahoma"/>
          <w:color w:val="000000"/>
          <w:sz w:val="21"/>
          <w:szCs w:val="21"/>
        </w:rPr>
        <w:t xml:space="preserve">Cannot count towards the required number of C or higher hours for a major/minor </w:t>
      </w:r>
    </w:p>
    <w:p w14:paraId="7A1EE490" w14:textId="77777777" w:rsidR="003850F9" w:rsidRDefault="003850F9" w:rsidP="003850F9">
      <w:pPr>
        <w:numPr>
          <w:ilvl w:val="0"/>
          <w:numId w:val="5"/>
        </w:numPr>
        <w:spacing w:before="100" w:beforeAutospacing="1" w:after="100" w:afterAutospacing="1"/>
        <w:ind w:left="1560"/>
      </w:pPr>
      <w:r>
        <w:rPr>
          <w:rFonts w:ascii="Tahoma" w:hAnsi="Tahoma" w:cs="Tahoma"/>
          <w:color w:val="000000"/>
          <w:sz w:val="21"/>
          <w:szCs w:val="21"/>
        </w:rPr>
        <w:t xml:space="preserve">Count as earned semester hours </w:t>
      </w:r>
    </w:p>
    <w:p w14:paraId="0E335A48" w14:textId="77777777" w:rsidR="003850F9" w:rsidRDefault="003850F9" w:rsidP="003850F9">
      <w:pPr>
        <w:numPr>
          <w:ilvl w:val="0"/>
          <w:numId w:val="5"/>
        </w:numPr>
        <w:spacing w:before="100" w:beforeAutospacing="1" w:after="165"/>
        <w:ind w:left="1560"/>
      </w:pPr>
      <w:r>
        <w:rPr>
          <w:rFonts w:ascii="Tahoma" w:hAnsi="Tahoma" w:cs="Tahoma"/>
          <w:color w:val="000000"/>
          <w:sz w:val="21"/>
          <w:szCs w:val="21"/>
        </w:rPr>
        <w:t>Do not factor into the GPA</w:t>
      </w:r>
    </w:p>
    <w:p w14:paraId="631B3A45" w14:textId="77777777" w:rsidR="003850F9" w:rsidRDefault="003850F9" w:rsidP="003850F9">
      <w:pPr>
        <w:pStyle w:val="NormalWeb"/>
        <w:spacing w:after="165" w:afterAutospacing="0"/>
        <w:ind w:firstLine="720"/>
      </w:pPr>
      <w:r>
        <w:rPr>
          <w:rFonts w:ascii="Tahoma" w:hAnsi="Tahoma" w:cs="Tahoma"/>
          <w:color w:val="000000"/>
          <w:sz w:val="21"/>
          <w:szCs w:val="21"/>
        </w:rPr>
        <w:lastRenderedPageBreak/>
        <w:t>Fail – Courses completed with a grade of F</w:t>
      </w:r>
    </w:p>
    <w:p w14:paraId="26975929" w14:textId="77777777" w:rsidR="003850F9" w:rsidRDefault="003850F9" w:rsidP="003850F9">
      <w:pPr>
        <w:numPr>
          <w:ilvl w:val="0"/>
          <w:numId w:val="6"/>
        </w:numPr>
        <w:spacing w:before="100" w:beforeAutospacing="1" w:after="100" w:afterAutospacing="1"/>
        <w:ind w:left="1560"/>
      </w:pPr>
      <w:r>
        <w:rPr>
          <w:rFonts w:ascii="Tahoma" w:hAnsi="Tahoma" w:cs="Tahoma"/>
          <w:color w:val="000000"/>
          <w:sz w:val="21"/>
          <w:szCs w:val="21"/>
        </w:rPr>
        <w:t>Do not count as earned semester hours</w:t>
      </w:r>
    </w:p>
    <w:p w14:paraId="1744498C" w14:textId="77777777" w:rsidR="003850F9" w:rsidRDefault="003850F9" w:rsidP="003850F9">
      <w:pPr>
        <w:numPr>
          <w:ilvl w:val="0"/>
          <w:numId w:val="6"/>
        </w:numPr>
        <w:spacing w:before="100" w:beforeAutospacing="1" w:after="165"/>
        <w:ind w:left="1560"/>
      </w:pPr>
      <w:r>
        <w:rPr>
          <w:rFonts w:ascii="Tahoma" w:hAnsi="Tahoma" w:cs="Tahoma"/>
          <w:color w:val="000000"/>
          <w:sz w:val="21"/>
          <w:szCs w:val="21"/>
        </w:rPr>
        <w:t>Factor into the GPA as a graded F</w:t>
      </w:r>
    </w:p>
    <w:p w14:paraId="31C6368F" w14:textId="171F4048" w:rsidR="003850F9" w:rsidRDefault="003850F9" w:rsidP="003850F9">
      <w:pPr>
        <w:pStyle w:val="NormalWeb"/>
        <w:spacing w:after="165" w:afterAutospacing="0"/>
      </w:pPr>
      <w:r>
        <w:rPr>
          <w:rFonts w:ascii="Tahoma" w:hAnsi="Tahoma" w:cs="Tahoma"/>
          <w:sz w:val="21"/>
          <w:szCs w:val="21"/>
        </w:rPr>
        <w:t>The deadline to elect pass/fail is November 17, 2020.</w:t>
      </w:r>
      <w:r>
        <w:rPr>
          <w:rFonts w:ascii="Tahoma" w:hAnsi="Tahoma" w:cs="Tahoma"/>
          <w:color w:val="000000"/>
          <w:sz w:val="21"/>
          <w:szCs w:val="21"/>
        </w:rPr>
        <w:t xml:space="preserve"> For the Fall 2020 semester, undergraduate </w:t>
      </w:r>
      <w:r>
        <w:rPr>
          <w:rFonts w:ascii="Tahoma" w:hAnsi="Tahoma" w:cs="Tahoma"/>
          <w:b/>
          <w:bCs/>
          <w:color w:val="000000"/>
          <w:sz w:val="21"/>
          <w:szCs w:val="21"/>
        </w:rPr>
        <w:t>students can elect to place a course on pass/fail or remove a course from pass/fail no later than Tuesday, November 17, 2020</w:t>
      </w:r>
      <w:r>
        <w:rPr>
          <w:rFonts w:ascii="Tahoma" w:hAnsi="Tahoma" w:cs="Tahoma"/>
          <w:color w:val="000000"/>
          <w:sz w:val="21"/>
          <w:szCs w:val="21"/>
        </w:rPr>
        <w:t xml:space="preserve"> via the Office of the University Registrar’s </w:t>
      </w:r>
      <w:hyperlink r:id="rId16" w:tgtFrame="_blank" w:history="1">
        <w:r>
          <w:rPr>
            <w:rStyle w:val="Hyperlink"/>
            <w:rFonts w:ascii="Tahoma" w:hAnsi="Tahoma" w:cs="Tahoma"/>
            <w:color w:val="0563C1"/>
            <w:sz w:val="21"/>
            <w:szCs w:val="21"/>
          </w:rPr>
          <w:t>website</w:t>
        </w:r>
      </w:hyperlink>
      <w:r>
        <w:rPr>
          <w:rFonts w:ascii="Tahoma" w:hAnsi="Tahoma" w:cs="Tahoma"/>
          <w:color w:val="000000"/>
          <w:sz w:val="21"/>
          <w:szCs w:val="21"/>
        </w:rPr>
        <w:t xml:space="preserve">. </w:t>
      </w:r>
    </w:p>
    <w:p w14:paraId="1C27D65B" w14:textId="77777777" w:rsidR="003850F9" w:rsidRDefault="003850F9" w:rsidP="003850F9">
      <w:pPr>
        <w:pStyle w:val="NormalWeb"/>
        <w:spacing w:after="165" w:afterAutospacing="0"/>
      </w:pPr>
      <w:r>
        <w:rPr>
          <w:rFonts w:ascii="Tahoma" w:hAnsi="Tahoma" w:cs="Tahoma"/>
          <w:b/>
          <w:bCs/>
          <w:i/>
          <w:iCs/>
          <w:sz w:val="21"/>
          <w:szCs w:val="21"/>
        </w:rPr>
        <w:t>‘CV’ Grade</w:t>
      </w:r>
    </w:p>
    <w:p w14:paraId="3F5722B2" w14:textId="77777777" w:rsidR="003850F9" w:rsidRDefault="003850F9" w:rsidP="003850F9">
      <w:pPr>
        <w:pStyle w:val="NormalWeb"/>
        <w:spacing w:after="165" w:afterAutospacing="0"/>
      </w:pPr>
      <w:r>
        <w:rPr>
          <w:rFonts w:ascii="Tahoma" w:hAnsi="Tahoma" w:cs="Tahoma"/>
          <w:sz w:val="21"/>
          <w:szCs w:val="21"/>
        </w:rPr>
        <w:t xml:space="preserve">The University continues to use the ‘CV’ grade in Fall 2020. On March 23, 2020, the University created a new grade of ‘CV’ as an alternative to the Incomplete (‘IN’) grade. ‘CV’ grades address the accessibility and equity issues of some students who are adversely affected and/or unable to complete coursework due to the global public health emergency. </w:t>
      </w:r>
    </w:p>
    <w:p w14:paraId="0CDAE501" w14:textId="77777777" w:rsidR="003850F9" w:rsidRDefault="003850F9" w:rsidP="003850F9">
      <w:pPr>
        <w:pStyle w:val="NormalWeb"/>
        <w:spacing w:after="165" w:afterAutospacing="0"/>
      </w:pPr>
      <w:r>
        <w:rPr>
          <w:rFonts w:ascii="Tahoma" w:hAnsi="Tahoma" w:cs="Tahoma"/>
          <w:b/>
          <w:bCs/>
          <w:sz w:val="21"/>
          <w:szCs w:val="21"/>
        </w:rPr>
        <w:t>How this will apply:</w:t>
      </w:r>
    </w:p>
    <w:p w14:paraId="448FFEC7" w14:textId="77777777" w:rsidR="003850F9" w:rsidRDefault="003850F9" w:rsidP="003850F9">
      <w:pPr>
        <w:numPr>
          <w:ilvl w:val="0"/>
          <w:numId w:val="7"/>
        </w:numPr>
        <w:spacing w:before="100" w:beforeAutospacing="1" w:after="100" w:afterAutospacing="1"/>
        <w:ind w:left="840"/>
      </w:pPr>
      <w:r>
        <w:rPr>
          <w:rFonts w:ascii="Tahoma" w:hAnsi="Tahoma" w:cs="Tahoma"/>
          <w:sz w:val="21"/>
          <w:szCs w:val="21"/>
        </w:rPr>
        <w:t xml:space="preserve">A ‘CV’ grade will work similarly to an ‘IN’ grade for an individual student. As with an ‘IN’ grade, a student could pass the course; however, the student requires more time to complete particular assignments after the course has ended. Once work is complete, the grade will convert to a letter grade or pass/fail grade, depending upon the grading basis of the course. </w:t>
      </w:r>
    </w:p>
    <w:p w14:paraId="632DE099" w14:textId="77777777" w:rsidR="003850F9" w:rsidRDefault="003850F9" w:rsidP="003850F9">
      <w:pPr>
        <w:numPr>
          <w:ilvl w:val="1"/>
          <w:numId w:val="7"/>
        </w:numPr>
        <w:spacing w:before="100" w:beforeAutospacing="1" w:after="100" w:afterAutospacing="1"/>
        <w:ind w:left="1680"/>
      </w:pPr>
      <w:r>
        <w:rPr>
          <w:rFonts w:ascii="Tahoma" w:hAnsi="Tahoma" w:cs="Tahoma"/>
          <w:sz w:val="21"/>
          <w:szCs w:val="21"/>
        </w:rPr>
        <w:t xml:space="preserve">‘CV’ grades will not be included in GPA calculation, will not count toward credits earned, will not satisfy graduation </w:t>
      </w:r>
      <w:proofErr w:type="gramStart"/>
      <w:r>
        <w:rPr>
          <w:rFonts w:ascii="Tahoma" w:hAnsi="Tahoma" w:cs="Tahoma"/>
          <w:sz w:val="21"/>
          <w:szCs w:val="21"/>
        </w:rPr>
        <w:t>requirements</w:t>
      </w:r>
      <w:proofErr w:type="gramEnd"/>
      <w:r>
        <w:rPr>
          <w:rFonts w:ascii="Tahoma" w:hAnsi="Tahoma" w:cs="Tahoma"/>
          <w:sz w:val="21"/>
          <w:szCs w:val="21"/>
        </w:rPr>
        <w:t xml:space="preserve"> and will not be calculated as a 0.00 GPA for eligibility. </w:t>
      </w:r>
    </w:p>
    <w:p w14:paraId="720E3248" w14:textId="77777777" w:rsidR="003850F9" w:rsidRDefault="003850F9" w:rsidP="003850F9">
      <w:pPr>
        <w:numPr>
          <w:ilvl w:val="1"/>
          <w:numId w:val="7"/>
        </w:numPr>
        <w:spacing w:before="100" w:beforeAutospacing="1" w:after="165"/>
        <w:ind w:left="1680"/>
      </w:pPr>
      <w:r>
        <w:rPr>
          <w:rFonts w:ascii="Tahoma" w:hAnsi="Tahoma" w:cs="Tahoma"/>
          <w:sz w:val="21"/>
          <w:szCs w:val="21"/>
        </w:rPr>
        <w:t xml:space="preserve">The deadline to replace ‘CV’ designations with permanent grades will extend three months past the typical 8 weeks into the following semester for undergraduates, differentiating it from the ‘IN’ grade. </w:t>
      </w:r>
      <w:r>
        <w:rPr>
          <w:rFonts w:ascii="Tahoma" w:hAnsi="Tahoma" w:cs="Tahoma"/>
          <w:b/>
          <w:bCs/>
          <w:sz w:val="21"/>
          <w:szCs w:val="21"/>
        </w:rPr>
        <w:t>The deadline to complete work for Fall 2020 ‘CV’ courses is Tuesday, June 1, 2021. Failure to complete work by the deadline will result in an F*.</w:t>
      </w:r>
    </w:p>
    <w:p w14:paraId="25ABF928" w14:textId="77777777" w:rsidR="003850F9" w:rsidRDefault="003850F9" w:rsidP="003850F9">
      <w:pPr>
        <w:pStyle w:val="NormalWeb"/>
        <w:spacing w:after="165" w:afterAutospacing="0"/>
      </w:pPr>
      <w:r>
        <w:rPr>
          <w:rFonts w:ascii="Tahoma" w:hAnsi="Tahoma" w:cs="Tahoma"/>
          <w:sz w:val="21"/>
          <w:szCs w:val="21"/>
        </w:rPr>
        <w:t xml:space="preserve">Given this grading shift, we will suspend the Dean's List and class rank for the Fall 2020 semester. In addition, UNC‐Chapel Hill will include a transcript note on all undergraduate academic records, regardless of grading basis, indicating the extraordinary circumstances of the global public health emergency during Fall 2020. </w:t>
      </w:r>
    </w:p>
    <w:p w14:paraId="518236E4" w14:textId="22A8F168" w:rsidR="003850F9" w:rsidRDefault="003850F9" w:rsidP="003850F9">
      <w:pPr>
        <w:pStyle w:val="NormalWeb"/>
        <w:spacing w:after="165" w:afterAutospacing="0"/>
      </w:pPr>
      <w:r>
        <w:rPr>
          <w:rFonts w:ascii="Tahoma" w:hAnsi="Tahoma" w:cs="Tahoma"/>
          <w:sz w:val="21"/>
          <w:szCs w:val="21"/>
        </w:rPr>
        <w:t xml:space="preserve">Again, we strongly encourage undergraduate students to consult proactively with </w:t>
      </w:r>
      <w:hyperlink r:id="rId17" w:tgtFrame="_blank" w:history="1">
        <w:r>
          <w:rPr>
            <w:rStyle w:val="Hyperlink"/>
            <w:rFonts w:ascii="Tahoma" w:hAnsi="Tahoma" w:cs="Tahoma"/>
            <w:color w:val="0563C1"/>
            <w:sz w:val="21"/>
            <w:szCs w:val="21"/>
          </w:rPr>
          <w:t>Academic Advising</w:t>
        </w:r>
      </w:hyperlink>
      <w:r>
        <w:rPr>
          <w:rFonts w:ascii="Tahoma" w:hAnsi="Tahoma" w:cs="Tahoma"/>
          <w:sz w:val="21"/>
          <w:szCs w:val="21"/>
        </w:rPr>
        <w:t xml:space="preserve"> or an advisor in their respective professional school if they are experiencing academic challenges or have any questions about utilizing these grading accommodations. Advisors can help students think about the possible impact to their graduation timeline, as well as future decisions and opportunities. </w:t>
      </w:r>
    </w:p>
    <w:p w14:paraId="18A9870B" w14:textId="77777777" w:rsidR="003850F9" w:rsidRPr="002E7B18" w:rsidRDefault="003850F9" w:rsidP="00D179C4">
      <w:pPr>
        <w:rPr>
          <w:sz w:val="22"/>
          <w:szCs w:val="22"/>
        </w:rPr>
      </w:pPr>
    </w:p>
    <w:p w14:paraId="6E99C9C3" w14:textId="77777777" w:rsidR="00D179C4" w:rsidRPr="002E7B18" w:rsidRDefault="00D179C4" w:rsidP="00D179C4">
      <w:pPr>
        <w:widowControl w:val="0"/>
        <w:autoSpaceDE w:val="0"/>
        <w:autoSpaceDN w:val="0"/>
        <w:adjustRightInd w:val="0"/>
        <w:spacing w:after="240"/>
        <w:rPr>
          <w:rFonts w:ascii="Arial" w:hAnsi="Arial" w:cs="Arial"/>
          <w:sz w:val="22"/>
          <w:szCs w:val="22"/>
        </w:rPr>
      </w:pPr>
    </w:p>
    <w:bookmarkEnd w:id="0"/>
    <w:p w14:paraId="373D9938" w14:textId="77777777" w:rsidR="00D179C4" w:rsidRPr="007B5AE8" w:rsidRDefault="00D179C4" w:rsidP="00062A0C">
      <w:pPr>
        <w:rPr>
          <w:rFonts w:ascii="Arial" w:hAnsi="Arial" w:cs="Arial"/>
          <w:sz w:val="22"/>
          <w:szCs w:val="22"/>
        </w:rPr>
      </w:pPr>
    </w:p>
    <w:sectPr w:rsidR="00D179C4" w:rsidRPr="007B5AE8" w:rsidSect="00C22CB2">
      <w:pgSz w:w="12240" w:h="15840"/>
      <w:pgMar w:top="90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B7958"/>
    <w:multiLevelType w:val="multilevel"/>
    <w:tmpl w:val="099E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8756A"/>
    <w:multiLevelType w:val="multilevel"/>
    <w:tmpl w:val="6D92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B529D"/>
    <w:multiLevelType w:val="multilevel"/>
    <w:tmpl w:val="33E2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65BE6"/>
    <w:multiLevelType w:val="hybridMultilevel"/>
    <w:tmpl w:val="DC78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A5F1B"/>
    <w:multiLevelType w:val="multilevel"/>
    <w:tmpl w:val="AF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326F1"/>
    <w:multiLevelType w:val="multilevel"/>
    <w:tmpl w:val="39D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33B64"/>
    <w:multiLevelType w:val="multilevel"/>
    <w:tmpl w:val="708E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23"/>
    <w:rsid w:val="00002C2B"/>
    <w:rsid w:val="000079C5"/>
    <w:rsid w:val="000218BF"/>
    <w:rsid w:val="00021E15"/>
    <w:rsid w:val="00022948"/>
    <w:rsid w:val="000249C5"/>
    <w:rsid w:val="00025BFA"/>
    <w:rsid w:val="00030CDD"/>
    <w:rsid w:val="000336D5"/>
    <w:rsid w:val="00035571"/>
    <w:rsid w:val="00036C89"/>
    <w:rsid w:val="00051F69"/>
    <w:rsid w:val="00052A8B"/>
    <w:rsid w:val="00052B3C"/>
    <w:rsid w:val="00053222"/>
    <w:rsid w:val="000548E4"/>
    <w:rsid w:val="0006112E"/>
    <w:rsid w:val="00062A0C"/>
    <w:rsid w:val="00064124"/>
    <w:rsid w:val="00066051"/>
    <w:rsid w:val="00070633"/>
    <w:rsid w:val="0007302A"/>
    <w:rsid w:val="00076F47"/>
    <w:rsid w:val="00086843"/>
    <w:rsid w:val="000904D7"/>
    <w:rsid w:val="00094565"/>
    <w:rsid w:val="000B1536"/>
    <w:rsid w:val="000B4F61"/>
    <w:rsid w:val="000C103A"/>
    <w:rsid w:val="000C2C4B"/>
    <w:rsid w:val="000C3A89"/>
    <w:rsid w:val="000C49DF"/>
    <w:rsid w:val="000D2135"/>
    <w:rsid w:val="000D2C35"/>
    <w:rsid w:val="000D77DE"/>
    <w:rsid w:val="000D78F0"/>
    <w:rsid w:val="000E3687"/>
    <w:rsid w:val="000F2310"/>
    <w:rsid w:val="000F4162"/>
    <w:rsid w:val="0010730A"/>
    <w:rsid w:val="001073FA"/>
    <w:rsid w:val="001077E4"/>
    <w:rsid w:val="0011049F"/>
    <w:rsid w:val="00110AEA"/>
    <w:rsid w:val="00116E4E"/>
    <w:rsid w:val="00121DBF"/>
    <w:rsid w:val="00122D9A"/>
    <w:rsid w:val="00123047"/>
    <w:rsid w:val="001321B0"/>
    <w:rsid w:val="00134AEF"/>
    <w:rsid w:val="0014062F"/>
    <w:rsid w:val="001424DC"/>
    <w:rsid w:val="00146468"/>
    <w:rsid w:val="00147A1A"/>
    <w:rsid w:val="00154371"/>
    <w:rsid w:val="0015501D"/>
    <w:rsid w:val="001562C7"/>
    <w:rsid w:val="0015656E"/>
    <w:rsid w:val="001616EE"/>
    <w:rsid w:val="00161F4E"/>
    <w:rsid w:val="001652BD"/>
    <w:rsid w:val="00175F7D"/>
    <w:rsid w:val="00176507"/>
    <w:rsid w:val="001875D8"/>
    <w:rsid w:val="001929A0"/>
    <w:rsid w:val="001958E8"/>
    <w:rsid w:val="0019666F"/>
    <w:rsid w:val="00197C16"/>
    <w:rsid w:val="001A483E"/>
    <w:rsid w:val="001A5321"/>
    <w:rsid w:val="001A75AE"/>
    <w:rsid w:val="001B1BAB"/>
    <w:rsid w:val="001B75C4"/>
    <w:rsid w:val="001C0425"/>
    <w:rsid w:val="001D55A6"/>
    <w:rsid w:val="001D7E2C"/>
    <w:rsid w:val="001E1D42"/>
    <w:rsid w:val="001E217C"/>
    <w:rsid w:val="001E25CF"/>
    <w:rsid w:val="001E56FC"/>
    <w:rsid w:val="001F15BD"/>
    <w:rsid w:val="001F2FEF"/>
    <w:rsid w:val="001F39B1"/>
    <w:rsid w:val="001F4A90"/>
    <w:rsid w:val="001F66D5"/>
    <w:rsid w:val="001F7B2E"/>
    <w:rsid w:val="0020272A"/>
    <w:rsid w:val="0020679A"/>
    <w:rsid w:val="00206E4A"/>
    <w:rsid w:val="00211D8F"/>
    <w:rsid w:val="00212120"/>
    <w:rsid w:val="00220618"/>
    <w:rsid w:val="0022159A"/>
    <w:rsid w:val="002223A1"/>
    <w:rsid w:val="00223DBE"/>
    <w:rsid w:val="00240204"/>
    <w:rsid w:val="002402C1"/>
    <w:rsid w:val="0025363D"/>
    <w:rsid w:val="00257DDA"/>
    <w:rsid w:val="00260255"/>
    <w:rsid w:val="0026042A"/>
    <w:rsid w:val="0027675C"/>
    <w:rsid w:val="00280CF3"/>
    <w:rsid w:val="00282F66"/>
    <w:rsid w:val="00290242"/>
    <w:rsid w:val="00291DB0"/>
    <w:rsid w:val="002932EC"/>
    <w:rsid w:val="00293664"/>
    <w:rsid w:val="002A11B2"/>
    <w:rsid w:val="002A46E4"/>
    <w:rsid w:val="002A64E3"/>
    <w:rsid w:val="002B158C"/>
    <w:rsid w:val="002B4304"/>
    <w:rsid w:val="002C24B8"/>
    <w:rsid w:val="002C3CA4"/>
    <w:rsid w:val="002C3F63"/>
    <w:rsid w:val="002C54E6"/>
    <w:rsid w:val="002C551E"/>
    <w:rsid w:val="002C7451"/>
    <w:rsid w:val="002D6626"/>
    <w:rsid w:val="002E6A23"/>
    <w:rsid w:val="002E7B18"/>
    <w:rsid w:val="002F1704"/>
    <w:rsid w:val="002F17B3"/>
    <w:rsid w:val="00301381"/>
    <w:rsid w:val="003049DE"/>
    <w:rsid w:val="00305ED5"/>
    <w:rsid w:val="00307B1C"/>
    <w:rsid w:val="0031006A"/>
    <w:rsid w:val="003100A4"/>
    <w:rsid w:val="00310268"/>
    <w:rsid w:val="00315F34"/>
    <w:rsid w:val="00322A87"/>
    <w:rsid w:val="00331115"/>
    <w:rsid w:val="00332E4D"/>
    <w:rsid w:val="00333D70"/>
    <w:rsid w:val="003365B0"/>
    <w:rsid w:val="00343EAC"/>
    <w:rsid w:val="00346C6A"/>
    <w:rsid w:val="00350DEE"/>
    <w:rsid w:val="0035609A"/>
    <w:rsid w:val="00357855"/>
    <w:rsid w:val="00361C5C"/>
    <w:rsid w:val="00362000"/>
    <w:rsid w:val="00362CE2"/>
    <w:rsid w:val="0036445A"/>
    <w:rsid w:val="00364C28"/>
    <w:rsid w:val="00370009"/>
    <w:rsid w:val="00375F43"/>
    <w:rsid w:val="00382FCA"/>
    <w:rsid w:val="003835CE"/>
    <w:rsid w:val="003850F9"/>
    <w:rsid w:val="00386795"/>
    <w:rsid w:val="003959DA"/>
    <w:rsid w:val="003A2E87"/>
    <w:rsid w:val="003A371D"/>
    <w:rsid w:val="003A5EA8"/>
    <w:rsid w:val="003B074F"/>
    <w:rsid w:val="003B433F"/>
    <w:rsid w:val="003C1A6A"/>
    <w:rsid w:val="003C4049"/>
    <w:rsid w:val="003C6686"/>
    <w:rsid w:val="003D0F8B"/>
    <w:rsid w:val="003E3993"/>
    <w:rsid w:val="003E79E2"/>
    <w:rsid w:val="003F57DB"/>
    <w:rsid w:val="004017DC"/>
    <w:rsid w:val="00401BE9"/>
    <w:rsid w:val="0040208D"/>
    <w:rsid w:val="0040511E"/>
    <w:rsid w:val="00407BD3"/>
    <w:rsid w:val="00411289"/>
    <w:rsid w:val="00413D29"/>
    <w:rsid w:val="00414129"/>
    <w:rsid w:val="004205DB"/>
    <w:rsid w:val="0042072F"/>
    <w:rsid w:val="00420CD3"/>
    <w:rsid w:val="00422674"/>
    <w:rsid w:val="004232D4"/>
    <w:rsid w:val="00431033"/>
    <w:rsid w:val="0043395E"/>
    <w:rsid w:val="00433EB8"/>
    <w:rsid w:val="0044306A"/>
    <w:rsid w:val="00443C95"/>
    <w:rsid w:val="00445B79"/>
    <w:rsid w:val="00445E52"/>
    <w:rsid w:val="004462FF"/>
    <w:rsid w:val="0045295A"/>
    <w:rsid w:val="00453126"/>
    <w:rsid w:val="004547B2"/>
    <w:rsid w:val="00454BAC"/>
    <w:rsid w:val="0046141D"/>
    <w:rsid w:val="004627C3"/>
    <w:rsid w:val="0046412B"/>
    <w:rsid w:val="00466E61"/>
    <w:rsid w:val="00471FF0"/>
    <w:rsid w:val="00472076"/>
    <w:rsid w:val="004734A6"/>
    <w:rsid w:val="00473B15"/>
    <w:rsid w:val="00476183"/>
    <w:rsid w:val="00477CA5"/>
    <w:rsid w:val="004842F1"/>
    <w:rsid w:val="0048580A"/>
    <w:rsid w:val="004877AF"/>
    <w:rsid w:val="00496286"/>
    <w:rsid w:val="004A1465"/>
    <w:rsid w:val="004B4ABF"/>
    <w:rsid w:val="004B4DEC"/>
    <w:rsid w:val="004C111E"/>
    <w:rsid w:val="004D70AA"/>
    <w:rsid w:val="004E6E9D"/>
    <w:rsid w:val="004E7366"/>
    <w:rsid w:val="004F2EC9"/>
    <w:rsid w:val="00505FC0"/>
    <w:rsid w:val="00505FC7"/>
    <w:rsid w:val="005115D7"/>
    <w:rsid w:val="0052545E"/>
    <w:rsid w:val="0053159B"/>
    <w:rsid w:val="00531BA1"/>
    <w:rsid w:val="0053709D"/>
    <w:rsid w:val="005403D0"/>
    <w:rsid w:val="00545051"/>
    <w:rsid w:val="00556EBF"/>
    <w:rsid w:val="0055749D"/>
    <w:rsid w:val="005603B9"/>
    <w:rsid w:val="005610AA"/>
    <w:rsid w:val="00561540"/>
    <w:rsid w:val="00564DFB"/>
    <w:rsid w:val="0057158E"/>
    <w:rsid w:val="00573E9D"/>
    <w:rsid w:val="00576329"/>
    <w:rsid w:val="00577631"/>
    <w:rsid w:val="0058030C"/>
    <w:rsid w:val="0058110C"/>
    <w:rsid w:val="00583A53"/>
    <w:rsid w:val="00584486"/>
    <w:rsid w:val="00587036"/>
    <w:rsid w:val="00590416"/>
    <w:rsid w:val="00596DF5"/>
    <w:rsid w:val="005A1A40"/>
    <w:rsid w:val="005A7476"/>
    <w:rsid w:val="005A74B7"/>
    <w:rsid w:val="005A7D0D"/>
    <w:rsid w:val="005B15D7"/>
    <w:rsid w:val="005B3B20"/>
    <w:rsid w:val="005C273E"/>
    <w:rsid w:val="005C5C83"/>
    <w:rsid w:val="005D3964"/>
    <w:rsid w:val="005D4B5A"/>
    <w:rsid w:val="005E0F7B"/>
    <w:rsid w:val="005E1F09"/>
    <w:rsid w:val="005E28ED"/>
    <w:rsid w:val="005F1E50"/>
    <w:rsid w:val="005F7F6B"/>
    <w:rsid w:val="006017CA"/>
    <w:rsid w:val="00602F5C"/>
    <w:rsid w:val="00604F23"/>
    <w:rsid w:val="00614001"/>
    <w:rsid w:val="00621040"/>
    <w:rsid w:val="00621AA8"/>
    <w:rsid w:val="00622059"/>
    <w:rsid w:val="00623734"/>
    <w:rsid w:val="00623B80"/>
    <w:rsid w:val="00626D3D"/>
    <w:rsid w:val="006330FC"/>
    <w:rsid w:val="0063560A"/>
    <w:rsid w:val="00636CB4"/>
    <w:rsid w:val="00637737"/>
    <w:rsid w:val="006451D7"/>
    <w:rsid w:val="00654731"/>
    <w:rsid w:val="00656AA8"/>
    <w:rsid w:val="00662AAA"/>
    <w:rsid w:val="0066791C"/>
    <w:rsid w:val="00674CA2"/>
    <w:rsid w:val="006843E7"/>
    <w:rsid w:val="006857B6"/>
    <w:rsid w:val="00694E14"/>
    <w:rsid w:val="006A5466"/>
    <w:rsid w:val="006A6880"/>
    <w:rsid w:val="006B0B87"/>
    <w:rsid w:val="006B6F7B"/>
    <w:rsid w:val="006C2EAB"/>
    <w:rsid w:val="006C533D"/>
    <w:rsid w:val="006D20E1"/>
    <w:rsid w:val="006D268C"/>
    <w:rsid w:val="006D57F6"/>
    <w:rsid w:val="006D707F"/>
    <w:rsid w:val="006E2401"/>
    <w:rsid w:val="006E24C8"/>
    <w:rsid w:val="006E447A"/>
    <w:rsid w:val="006E4BB4"/>
    <w:rsid w:val="006E559F"/>
    <w:rsid w:val="006E5E47"/>
    <w:rsid w:val="006F4265"/>
    <w:rsid w:val="006F5D92"/>
    <w:rsid w:val="00700B6C"/>
    <w:rsid w:val="0070442D"/>
    <w:rsid w:val="007072F0"/>
    <w:rsid w:val="007075E9"/>
    <w:rsid w:val="007137E1"/>
    <w:rsid w:val="00714A1B"/>
    <w:rsid w:val="007226BB"/>
    <w:rsid w:val="00723E72"/>
    <w:rsid w:val="00730AF8"/>
    <w:rsid w:val="00731710"/>
    <w:rsid w:val="00734040"/>
    <w:rsid w:val="00736AA2"/>
    <w:rsid w:val="00736AC6"/>
    <w:rsid w:val="00737A81"/>
    <w:rsid w:val="00750CF7"/>
    <w:rsid w:val="0075193D"/>
    <w:rsid w:val="00763B83"/>
    <w:rsid w:val="00782337"/>
    <w:rsid w:val="007A116A"/>
    <w:rsid w:val="007A2080"/>
    <w:rsid w:val="007A4CF9"/>
    <w:rsid w:val="007B5AE8"/>
    <w:rsid w:val="007B663C"/>
    <w:rsid w:val="007C1585"/>
    <w:rsid w:val="007C6DED"/>
    <w:rsid w:val="007D28F3"/>
    <w:rsid w:val="007D7A35"/>
    <w:rsid w:val="007D7B41"/>
    <w:rsid w:val="007E5E6B"/>
    <w:rsid w:val="007F1EFD"/>
    <w:rsid w:val="007F641B"/>
    <w:rsid w:val="007F7121"/>
    <w:rsid w:val="00801467"/>
    <w:rsid w:val="00813C19"/>
    <w:rsid w:val="008151C2"/>
    <w:rsid w:val="008161C0"/>
    <w:rsid w:val="00816848"/>
    <w:rsid w:val="00824E43"/>
    <w:rsid w:val="008257E8"/>
    <w:rsid w:val="00825B22"/>
    <w:rsid w:val="008275DA"/>
    <w:rsid w:val="0083347B"/>
    <w:rsid w:val="00833C81"/>
    <w:rsid w:val="00842EA3"/>
    <w:rsid w:val="00844132"/>
    <w:rsid w:val="008462AB"/>
    <w:rsid w:val="00852863"/>
    <w:rsid w:val="008567AF"/>
    <w:rsid w:val="00857DF5"/>
    <w:rsid w:val="0086552A"/>
    <w:rsid w:val="00865A23"/>
    <w:rsid w:val="0087037B"/>
    <w:rsid w:val="008723A6"/>
    <w:rsid w:val="00881EEC"/>
    <w:rsid w:val="00890562"/>
    <w:rsid w:val="00890EBF"/>
    <w:rsid w:val="00891CF9"/>
    <w:rsid w:val="008956B1"/>
    <w:rsid w:val="00897AFC"/>
    <w:rsid w:val="008A0BFD"/>
    <w:rsid w:val="008A1045"/>
    <w:rsid w:val="008A565F"/>
    <w:rsid w:val="008B33A7"/>
    <w:rsid w:val="008B3697"/>
    <w:rsid w:val="008B3BBF"/>
    <w:rsid w:val="008B4EE2"/>
    <w:rsid w:val="008C5DED"/>
    <w:rsid w:val="008D4352"/>
    <w:rsid w:val="008E5716"/>
    <w:rsid w:val="008E69C6"/>
    <w:rsid w:val="008E6DFB"/>
    <w:rsid w:val="00915F46"/>
    <w:rsid w:val="00916C85"/>
    <w:rsid w:val="00917130"/>
    <w:rsid w:val="0092075F"/>
    <w:rsid w:val="0092676E"/>
    <w:rsid w:val="009320A0"/>
    <w:rsid w:val="00932453"/>
    <w:rsid w:val="00934129"/>
    <w:rsid w:val="00937CC8"/>
    <w:rsid w:val="009458A5"/>
    <w:rsid w:val="00945C40"/>
    <w:rsid w:val="00951C03"/>
    <w:rsid w:val="00954E99"/>
    <w:rsid w:val="00956D90"/>
    <w:rsid w:val="009665AE"/>
    <w:rsid w:val="00970E33"/>
    <w:rsid w:val="00972218"/>
    <w:rsid w:val="0097600C"/>
    <w:rsid w:val="00980A97"/>
    <w:rsid w:val="009A51A9"/>
    <w:rsid w:val="009A580A"/>
    <w:rsid w:val="009B0E2A"/>
    <w:rsid w:val="009B17DC"/>
    <w:rsid w:val="009B39E7"/>
    <w:rsid w:val="009B5BF5"/>
    <w:rsid w:val="009B68BB"/>
    <w:rsid w:val="009D0748"/>
    <w:rsid w:val="009D4A3A"/>
    <w:rsid w:val="009D5AA2"/>
    <w:rsid w:val="009E2F6E"/>
    <w:rsid w:val="009E2F9C"/>
    <w:rsid w:val="009E32C0"/>
    <w:rsid w:val="009E54CE"/>
    <w:rsid w:val="009E71C0"/>
    <w:rsid w:val="009E7469"/>
    <w:rsid w:val="009F3086"/>
    <w:rsid w:val="00A01CDE"/>
    <w:rsid w:val="00A02C90"/>
    <w:rsid w:val="00A12448"/>
    <w:rsid w:val="00A12C91"/>
    <w:rsid w:val="00A12F97"/>
    <w:rsid w:val="00A13901"/>
    <w:rsid w:val="00A15D36"/>
    <w:rsid w:val="00A24238"/>
    <w:rsid w:val="00A24B3E"/>
    <w:rsid w:val="00A3230F"/>
    <w:rsid w:val="00A34A5D"/>
    <w:rsid w:val="00A34EA2"/>
    <w:rsid w:val="00A36CFF"/>
    <w:rsid w:val="00A423A2"/>
    <w:rsid w:val="00A513F4"/>
    <w:rsid w:val="00A516FC"/>
    <w:rsid w:val="00A62DE8"/>
    <w:rsid w:val="00A74776"/>
    <w:rsid w:val="00A747B8"/>
    <w:rsid w:val="00A80E97"/>
    <w:rsid w:val="00A81B67"/>
    <w:rsid w:val="00A82CB9"/>
    <w:rsid w:val="00A84127"/>
    <w:rsid w:val="00A8677D"/>
    <w:rsid w:val="00A86CA8"/>
    <w:rsid w:val="00A901C0"/>
    <w:rsid w:val="00A9025A"/>
    <w:rsid w:val="00A97F79"/>
    <w:rsid w:val="00AA4416"/>
    <w:rsid w:val="00AA6E93"/>
    <w:rsid w:val="00AB6DED"/>
    <w:rsid w:val="00AB7037"/>
    <w:rsid w:val="00AB7F1C"/>
    <w:rsid w:val="00AC0FBE"/>
    <w:rsid w:val="00AD1796"/>
    <w:rsid w:val="00AD2C03"/>
    <w:rsid w:val="00AD7E9C"/>
    <w:rsid w:val="00AE07A3"/>
    <w:rsid w:val="00AE14FD"/>
    <w:rsid w:val="00AE2F1F"/>
    <w:rsid w:val="00AE3F10"/>
    <w:rsid w:val="00AE5E74"/>
    <w:rsid w:val="00AE7FC7"/>
    <w:rsid w:val="00AF0128"/>
    <w:rsid w:val="00AF0572"/>
    <w:rsid w:val="00AF1629"/>
    <w:rsid w:val="00AF2D0A"/>
    <w:rsid w:val="00AF5F5D"/>
    <w:rsid w:val="00B0057E"/>
    <w:rsid w:val="00B010AF"/>
    <w:rsid w:val="00B0122E"/>
    <w:rsid w:val="00B04E57"/>
    <w:rsid w:val="00B05008"/>
    <w:rsid w:val="00B05764"/>
    <w:rsid w:val="00B05AD9"/>
    <w:rsid w:val="00B10E63"/>
    <w:rsid w:val="00B11532"/>
    <w:rsid w:val="00B13CD7"/>
    <w:rsid w:val="00B1724C"/>
    <w:rsid w:val="00B20CF7"/>
    <w:rsid w:val="00B21A34"/>
    <w:rsid w:val="00B25B51"/>
    <w:rsid w:val="00B34813"/>
    <w:rsid w:val="00B368DF"/>
    <w:rsid w:val="00B41715"/>
    <w:rsid w:val="00B43909"/>
    <w:rsid w:val="00B44725"/>
    <w:rsid w:val="00B50D64"/>
    <w:rsid w:val="00B50F47"/>
    <w:rsid w:val="00B61834"/>
    <w:rsid w:val="00B62D73"/>
    <w:rsid w:val="00B62F36"/>
    <w:rsid w:val="00B63371"/>
    <w:rsid w:val="00B639C8"/>
    <w:rsid w:val="00B65F4C"/>
    <w:rsid w:val="00B71230"/>
    <w:rsid w:val="00B71CAC"/>
    <w:rsid w:val="00B7297E"/>
    <w:rsid w:val="00B77268"/>
    <w:rsid w:val="00B81F7A"/>
    <w:rsid w:val="00BA49CB"/>
    <w:rsid w:val="00BA7D54"/>
    <w:rsid w:val="00BB19FD"/>
    <w:rsid w:val="00BB482B"/>
    <w:rsid w:val="00BC0E87"/>
    <w:rsid w:val="00BC2CDF"/>
    <w:rsid w:val="00BC47D5"/>
    <w:rsid w:val="00BC6D67"/>
    <w:rsid w:val="00BD0D7F"/>
    <w:rsid w:val="00BD134E"/>
    <w:rsid w:val="00BD4B54"/>
    <w:rsid w:val="00BD737A"/>
    <w:rsid w:val="00BE042F"/>
    <w:rsid w:val="00BE2537"/>
    <w:rsid w:val="00BE67CF"/>
    <w:rsid w:val="00BE78C0"/>
    <w:rsid w:val="00BF0F92"/>
    <w:rsid w:val="00BF4B06"/>
    <w:rsid w:val="00BF51D5"/>
    <w:rsid w:val="00BF6AD5"/>
    <w:rsid w:val="00BF6F15"/>
    <w:rsid w:val="00BF7F62"/>
    <w:rsid w:val="00C04D37"/>
    <w:rsid w:val="00C14E99"/>
    <w:rsid w:val="00C15908"/>
    <w:rsid w:val="00C15E25"/>
    <w:rsid w:val="00C1607D"/>
    <w:rsid w:val="00C20BAB"/>
    <w:rsid w:val="00C20FB8"/>
    <w:rsid w:val="00C22CB2"/>
    <w:rsid w:val="00C332D7"/>
    <w:rsid w:val="00C33887"/>
    <w:rsid w:val="00C34659"/>
    <w:rsid w:val="00C34F42"/>
    <w:rsid w:val="00C3500A"/>
    <w:rsid w:val="00C414F9"/>
    <w:rsid w:val="00C41DE6"/>
    <w:rsid w:val="00C420B9"/>
    <w:rsid w:val="00C4543F"/>
    <w:rsid w:val="00C46666"/>
    <w:rsid w:val="00C4694F"/>
    <w:rsid w:val="00C46B34"/>
    <w:rsid w:val="00C55FF6"/>
    <w:rsid w:val="00C60B0D"/>
    <w:rsid w:val="00C61988"/>
    <w:rsid w:val="00C6345B"/>
    <w:rsid w:val="00C635FE"/>
    <w:rsid w:val="00C64697"/>
    <w:rsid w:val="00C700E2"/>
    <w:rsid w:val="00C70394"/>
    <w:rsid w:val="00C72162"/>
    <w:rsid w:val="00C75919"/>
    <w:rsid w:val="00C760A9"/>
    <w:rsid w:val="00C84DFD"/>
    <w:rsid w:val="00C90B70"/>
    <w:rsid w:val="00C91CDD"/>
    <w:rsid w:val="00C922FC"/>
    <w:rsid w:val="00C92D75"/>
    <w:rsid w:val="00C944E5"/>
    <w:rsid w:val="00CA4EA0"/>
    <w:rsid w:val="00CB0E0F"/>
    <w:rsid w:val="00CB58FE"/>
    <w:rsid w:val="00CB5C5E"/>
    <w:rsid w:val="00CC5B3D"/>
    <w:rsid w:val="00CC670F"/>
    <w:rsid w:val="00CC7786"/>
    <w:rsid w:val="00CD456F"/>
    <w:rsid w:val="00CD4ED1"/>
    <w:rsid w:val="00CD6CF7"/>
    <w:rsid w:val="00CD700D"/>
    <w:rsid w:val="00CE26AF"/>
    <w:rsid w:val="00CE5613"/>
    <w:rsid w:val="00CF3BBD"/>
    <w:rsid w:val="00CF60A6"/>
    <w:rsid w:val="00CF7DCF"/>
    <w:rsid w:val="00D020C4"/>
    <w:rsid w:val="00D02C43"/>
    <w:rsid w:val="00D04303"/>
    <w:rsid w:val="00D12091"/>
    <w:rsid w:val="00D13B34"/>
    <w:rsid w:val="00D179C4"/>
    <w:rsid w:val="00D22B55"/>
    <w:rsid w:val="00D250D8"/>
    <w:rsid w:val="00D25165"/>
    <w:rsid w:val="00D26D43"/>
    <w:rsid w:val="00D352A2"/>
    <w:rsid w:val="00D41BAE"/>
    <w:rsid w:val="00D46772"/>
    <w:rsid w:val="00D50223"/>
    <w:rsid w:val="00D5165E"/>
    <w:rsid w:val="00D51BCC"/>
    <w:rsid w:val="00D55837"/>
    <w:rsid w:val="00D55A32"/>
    <w:rsid w:val="00D635C0"/>
    <w:rsid w:val="00D65B36"/>
    <w:rsid w:val="00D75913"/>
    <w:rsid w:val="00D8610C"/>
    <w:rsid w:val="00D900DB"/>
    <w:rsid w:val="00D909AC"/>
    <w:rsid w:val="00D92A54"/>
    <w:rsid w:val="00D9726D"/>
    <w:rsid w:val="00D97BC2"/>
    <w:rsid w:val="00DA0662"/>
    <w:rsid w:val="00DB030E"/>
    <w:rsid w:val="00DB124E"/>
    <w:rsid w:val="00DB38C0"/>
    <w:rsid w:val="00DE1D34"/>
    <w:rsid w:val="00DF08C3"/>
    <w:rsid w:val="00DF1529"/>
    <w:rsid w:val="00DF3D24"/>
    <w:rsid w:val="00E007A2"/>
    <w:rsid w:val="00E1049B"/>
    <w:rsid w:val="00E23F12"/>
    <w:rsid w:val="00E270E0"/>
    <w:rsid w:val="00E33251"/>
    <w:rsid w:val="00E42A45"/>
    <w:rsid w:val="00E42D63"/>
    <w:rsid w:val="00E43ADE"/>
    <w:rsid w:val="00E4539B"/>
    <w:rsid w:val="00E470D1"/>
    <w:rsid w:val="00E47302"/>
    <w:rsid w:val="00E544A9"/>
    <w:rsid w:val="00E54E53"/>
    <w:rsid w:val="00E568A6"/>
    <w:rsid w:val="00E623BC"/>
    <w:rsid w:val="00E67917"/>
    <w:rsid w:val="00E72D72"/>
    <w:rsid w:val="00E77737"/>
    <w:rsid w:val="00E859D4"/>
    <w:rsid w:val="00E924F6"/>
    <w:rsid w:val="00E96AAA"/>
    <w:rsid w:val="00EA1A2B"/>
    <w:rsid w:val="00EA697F"/>
    <w:rsid w:val="00EA6D1B"/>
    <w:rsid w:val="00EB6137"/>
    <w:rsid w:val="00EB7DBB"/>
    <w:rsid w:val="00EC0452"/>
    <w:rsid w:val="00EC164C"/>
    <w:rsid w:val="00ED213D"/>
    <w:rsid w:val="00ED447D"/>
    <w:rsid w:val="00ED664E"/>
    <w:rsid w:val="00EE0309"/>
    <w:rsid w:val="00EE251D"/>
    <w:rsid w:val="00EF2DF0"/>
    <w:rsid w:val="00F0232A"/>
    <w:rsid w:val="00F029ED"/>
    <w:rsid w:val="00F11EB6"/>
    <w:rsid w:val="00F14EE1"/>
    <w:rsid w:val="00F1518E"/>
    <w:rsid w:val="00F159A3"/>
    <w:rsid w:val="00F15EE9"/>
    <w:rsid w:val="00F209F9"/>
    <w:rsid w:val="00F22FA2"/>
    <w:rsid w:val="00F36793"/>
    <w:rsid w:val="00F37168"/>
    <w:rsid w:val="00F377B3"/>
    <w:rsid w:val="00F44D82"/>
    <w:rsid w:val="00F46B13"/>
    <w:rsid w:val="00F521FF"/>
    <w:rsid w:val="00F5695F"/>
    <w:rsid w:val="00F56A22"/>
    <w:rsid w:val="00F60951"/>
    <w:rsid w:val="00F62C18"/>
    <w:rsid w:val="00F63DA0"/>
    <w:rsid w:val="00F65A66"/>
    <w:rsid w:val="00F76BC1"/>
    <w:rsid w:val="00F813B5"/>
    <w:rsid w:val="00F87CAE"/>
    <w:rsid w:val="00F90C5A"/>
    <w:rsid w:val="00F94201"/>
    <w:rsid w:val="00F949CE"/>
    <w:rsid w:val="00F9532F"/>
    <w:rsid w:val="00F97A2B"/>
    <w:rsid w:val="00F97A5E"/>
    <w:rsid w:val="00FA5244"/>
    <w:rsid w:val="00FB0845"/>
    <w:rsid w:val="00FB103D"/>
    <w:rsid w:val="00FB1074"/>
    <w:rsid w:val="00FB2B78"/>
    <w:rsid w:val="00FB2C02"/>
    <w:rsid w:val="00FB4C78"/>
    <w:rsid w:val="00FB65CF"/>
    <w:rsid w:val="00FD1D5F"/>
    <w:rsid w:val="00FD368A"/>
    <w:rsid w:val="00FE11D4"/>
    <w:rsid w:val="00FE239A"/>
    <w:rsid w:val="00FE69BB"/>
    <w:rsid w:val="00FF03C5"/>
    <w:rsid w:val="00FF06A9"/>
    <w:rsid w:val="00FF36B0"/>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4A2FA"/>
  <w15:docId w15:val="{BA484A14-B006-4A07-868D-66900E9A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0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223"/>
    <w:rPr>
      <w:color w:val="0000FF"/>
      <w:u w:val="single"/>
    </w:rPr>
  </w:style>
  <w:style w:type="character" w:customStyle="1" w:styleId="apple-style-span">
    <w:name w:val="apple-style-span"/>
    <w:basedOn w:val="DefaultParagraphFont"/>
    <w:rsid w:val="00D50223"/>
  </w:style>
  <w:style w:type="character" w:styleId="Strong">
    <w:name w:val="Strong"/>
    <w:basedOn w:val="DefaultParagraphFont"/>
    <w:uiPriority w:val="22"/>
    <w:qFormat/>
    <w:rsid w:val="006D268C"/>
    <w:rPr>
      <w:b/>
      <w:bCs/>
    </w:rPr>
  </w:style>
  <w:style w:type="character" w:styleId="CommentReference">
    <w:name w:val="annotation reference"/>
    <w:basedOn w:val="DefaultParagraphFont"/>
    <w:semiHidden/>
    <w:unhideWhenUsed/>
    <w:rsid w:val="00F5695F"/>
    <w:rPr>
      <w:sz w:val="16"/>
      <w:szCs w:val="16"/>
    </w:rPr>
  </w:style>
  <w:style w:type="paragraph" w:styleId="CommentText">
    <w:name w:val="annotation text"/>
    <w:basedOn w:val="Normal"/>
    <w:link w:val="CommentTextChar"/>
    <w:semiHidden/>
    <w:unhideWhenUsed/>
    <w:rsid w:val="00F5695F"/>
    <w:rPr>
      <w:rFonts w:ascii="Skia" w:eastAsia="Times" w:hAnsi="Skia"/>
      <w:sz w:val="20"/>
      <w:szCs w:val="20"/>
    </w:rPr>
  </w:style>
  <w:style w:type="character" w:customStyle="1" w:styleId="CommentTextChar">
    <w:name w:val="Comment Text Char"/>
    <w:basedOn w:val="DefaultParagraphFont"/>
    <w:link w:val="CommentText"/>
    <w:semiHidden/>
    <w:rsid w:val="00F5695F"/>
    <w:rPr>
      <w:rFonts w:ascii="Skia" w:eastAsia="Times" w:hAnsi="Skia"/>
    </w:rPr>
  </w:style>
  <w:style w:type="paragraph" w:styleId="CommentSubject">
    <w:name w:val="annotation subject"/>
    <w:basedOn w:val="CommentText"/>
    <w:next w:val="CommentText"/>
    <w:link w:val="CommentSubjectChar"/>
    <w:semiHidden/>
    <w:unhideWhenUsed/>
    <w:rsid w:val="00F5695F"/>
    <w:rPr>
      <w:b/>
      <w:bCs/>
    </w:rPr>
  </w:style>
  <w:style w:type="character" w:customStyle="1" w:styleId="CommentSubjectChar">
    <w:name w:val="Comment Subject Char"/>
    <w:basedOn w:val="CommentTextChar"/>
    <w:link w:val="CommentSubject"/>
    <w:semiHidden/>
    <w:rsid w:val="00F5695F"/>
    <w:rPr>
      <w:rFonts w:ascii="Skia" w:eastAsia="Times" w:hAnsi="Skia"/>
      <w:b/>
      <w:bCs/>
    </w:rPr>
  </w:style>
  <w:style w:type="paragraph" w:styleId="BalloonText">
    <w:name w:val="Balloon Text"/>
    <w:basedOn w:val="Normal"/>
    <w:link w:val="BalloonTextChar"/>
    <w:semiHidden/>
    <w:unhideWhenUsed/>
    <w:rsid w:val="00F5695F"/>
    <w:rPr>
      <w:rFonts w:ascii="Tahoma" w:hAnsi="Tahoma" w:cs="Tahoma"/>
      <w:sz w:val="16"/>
      <w:szCs w:val="16"/>
    </w:rPr>
  </w:style>
  <w:style w:type="character" w:customStyle="1" w:styleId="BalloonTextChar">
    <w:name w:val="Balloon Text Char"/>
    <w:basedOn w:val="DefaultParagraphFont"/>
    <w:link w:val="BalloonText"/>
    <w:semiHidden/>
    <w:rsid w:val="00F5695F"/>
    <w:rPr>
      <w:rFonts w:ascii="Tahoma" w:eastAsia="Times" w:hAnsi="Tahoma" w:cs="Tahoma"/>
      <w:sz w:val="16"/>
      <w:szCs w:val="16"/>
    </w:rPr>
  </w:style>
  <w:style w:type="character" w:styleId="FollowedHyperlink">
    <w:name w:val="FollowedHyperlink"/>
    <w:basedOn w:val="DefaultParagraphFont"/>
    <w:semiHidden/>
    <w:unhideWhenUsed/>
    <w:rsid w:val="009E2F9C"/>
    <w:rPr>
      <w:color w:val="800080" w:themeColor="followedHyperlink"/>
      <w:u w:val="single"/>
    </w:rPr>
  </w:style>
  <w:style w:type="character" w:styleId="UnresolvedMention">
    <w:name w:val="Unresolved Mention"/>
    <w:basedOn w:val="DefaultParagraphFont"/>
    <w:uiPriority w:val="99"/>
    <w:semiHidden/>
    <w:unhideWhenUsed/>
    <w:rsid w:val="00980A97"/>
    <w:rPr>
      <w:color w:val="808080"/>
      <w:shd w:val="clear" w:color="auto" w:fill="E6E6E6"/>
    </w:rPr>
  </w:style>
  <w:style w:type="paragraph" w:customStyle="1" w:styleId="Default">
    <w:name w:val="Default"/>
    <w:rsid w:val="00E96AAA"/>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21040"/>
  </w:style>
  <w:style w:type="paragraph" w:styleId="NoSpacing">
    <w:name w:val="No Spacing"/>
    <w:uiPriority w:val="1"/>
    <w:qFormat/>
    <w:rsid w:val="00B77268"/>
    <w:rPr>
      <w:rFonts w:asciiTheme="minorHAnsi" w:eastAsiaTheme="minorHAnsi" w:hAnsiTheme="minorHAnsi" w:cstheme="minorBidi"/>
      <w:sz w:val="22"/>
      <w:szCs w:val="22"/>
    </w:rPr>
  </w:style>
  <w:style w:type="paragraph" w:styleId="ListParagraph">
    <w:name w:val="List Paragraph"/>
    <w:basedOn w:val="Normal"/>
    <w:uiPriority w:val="34"/>
    <w:qFormat/>
    <w:rsid w:val="00857DF5"/>
    <w:pPr>
      <w:ind w:left="720"/>
      <w:contextualSpacing/>
    </w:pPr>
  </w:style>
  <w:style w:type="paragraph" w:styleId="NormalWeb">
    <w:name w:val="Normal (Web)"/>
    <w:basedOn w:val="Normal"/>
    <w:uiPriority w:val="99"/>
    <w:semiHidden/>
    <w:unhideWhenUsed/>
    <w:rsid w:val="002402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3916">
      <w:bodyDiv w:val="1"/>
      <w:marLeft w:val="0"/>
      <w:marRight w:val="0"/>
      <w:marTop w:val="0"/>
      <w:marBottom w:val="0"/>
      <w:divBdr>
        <w:top w:val="none" w:sz="0" w:space="0" w:color="auto"/>
        <w:left w:val="none" w:sz="0" w:space="0" w:color="auto"/>
        <w:bottom w:val="none" w:sz="0" w:space="0" w:color="auto"/>
        <w:right w:val="none" w:sz="0" w:space="0" w:color="auto"/>
      </w:divBdr>
    </w:div>
    <w:div w:id="236983592">
      <w:bodyDiv w:val="1"/>
      <w:marLeft w:val="0"/>
      <w:marRight w:val="0"/>
      <w:marTop w:val="0"/>
      <w:marBottom w:val="0"/>
      <w:divBdr>
        <w:top w:val="none" w:sz="0" w:space="0" w:color="auto"/>
        <w:left w:val="none" w:sz="0" w:space="0" w:color="auto"/>
        <w:bottom w:val="none" w:sz="0" w:space="0" w:color="auto"/>
        <w:right w:val="none" w:sz="0" w:space="0" w:color="auto"/>
      </w:divBdr>
    </w:div>
    <w:div w:id="239027266">
      <w:bodyDiv w:val="1"/>
      <w:marLeft w:val="0"/>
      <w:marRight w:val="0"/>
      <w:marTop w:val="0"/>
      <w:marBottom w:val="0"/>
      <w:divBdr>
        <w:top w:val="none" w:sz="0" w:space="0" w:color="auto"/>
        <w:left w:val="none" w:sz="0" w:space="0" w:color="auto"/>
        <w:bottom w:val="none" w:sz="0" w:space="0" w:color="auto"/>
        <w:right w:val="none" w:sz="0" w:space="0" w:color="auto"/>
      </w:divBdr>
    </w:div>
    <w:div w:id="546111829">
      <w:bodyDiv w:val="1"/>
      <w:marLeft w:val="0"/>
      <w:marRight w:val="0"/>
      <w:marTop w:val="0"/>
      <w:marBottom w:val="0"/>
      <w:divBdr>
        <w:top w:val="none" w:sz="0" w:space="0" w:color="auto"/>
        <w:left w:val="none" w:sz="0" w:space="0" w:color="auto"/>
        <w:bottom w:val="none" w:sz="0" w:space="0" w:color="auto"/>
        <w:right w:val="none" w:sz="0" w:space="0" w:color="auto"/>
      </w:divBdr>
    </w:div>
    <w:div w:id="635985083">
      <w:bodyDiv w:val="1"/>
      <w:marLeft w:val="0"/>
      <w:marRight w:val="0"/>
      <w:marTop w:val="0"/>
      <w:marBottom w:val="0"/>
      <w:divBdr>
        <w:top w:val="none" w:sz="0" w:space="0" w:color="auto"/>
        <w:left w:val="none" w:sz="0" w:space="0" w:color="auto"/>
        <w:bottom w:val="none" w:sz="0" w:space="0" w:color="auto"/>
        <w:right w:val="none" w:sz="0" w:space="0" w:color="auto"/>
      </w:divBdr>
      <w:divsChild>
        <w:div w:id="34618378">
          <w:marLeft w:val="0"/>
          <w:marRight w:val="0"/>
          <w:marTop w:val="0"/>
          <w:marBottom w:val="0"/>
          <w:divBdr>
            <w:top w:val="none" w:sz="0" w:space="0" w:color="auto"/>
            <w:left w:val="none" w:sz="0" w:space="0" w:color="auto"/>
            <w:bottom w:val="none" w:sz="0" w:space="0" w:color="auto"/>
            <w:right w:val="none" w:sz="0" w:space="0" w:color="auto"/>
          </w:divBdr>
        </w:div>
        <w:div w:id="70589183">
          <w:marLeft w:val="0"/>
          <w:marRight w:val="0"/>
          <w:marTop w:val="0"/>
          <w:marBottom w:val="0"/>
          <w:divBdr>
            <w:top w:val="none" w:sz="0" w:space="0" w:color="auto"/>
            <w:left w:val="none" w:sz="0" w:space="0" w:color="auto"/>
            <w:bottom w:val="none" w:sz="0" w:space="0" w:color="auto"/>
            <w:right w:val="none" w:sz="0" w:space="0" w:color="auto"/>
          </w:divBdr>
        </w:div>
        <w:div w:id="128978486">
          <w:marLeft w:val="0"/>
          <w:marRight w:val="0"/>
          <w:marTop w:val="0"/>
          <w:marBottom w:val="0"/>
          <w:divBdr>
            <w:top w:val="none" w:sz="0" w:space="0" w:color="auto"/>
            <w:left w:val="none" w:sz="0" w:space="0" w:color="auto"/>
            <w:bottom w:val="none" w:sz="0" w:space="0" w:color="auto"/>
            <w:right w:val="none" w:sz="0" w:space="0" w:color="auto"/>
          </w:divBdr>
        </w:div>
        <w:div w:id="623774888">
          <w:marLeft w:val="0"/>
          <w:marRight w:val="0"/>
          <w:marTop w:val="0"/>
          <w:marBottom w:val="0"/>
          <w:divBdr>
            <w:top w:val="none" w:sz="0" w:space="0" w:color="auto"/>
            <w:left w:val="none" w:sz="0" w:space="0" w:color="auto"/>
            <w:bottom w:val="none" w:sz="0" w:space="0" w:color="auto"/>
            <w:right w:val="none" w:sz="0" w:space="0" w:color="auto"/>
          </w:divBdr>
        </w:div>
        <w:div w:id="781848030">
          <w:marLeft w:val="0"/>
          <w:marRight w:val="0"/>
          <w:marTop w:val="0"/>
          <w:marBottom w:val="0"/>
          <w:divBdr>
            <w:top w:val="none" w:sz="0" w:space="0" w:color="auto"/>
            <w:left w:val="none" w:sz="0" w:space="0" w:color="auto"/>
            <w:bottom w:val="none" w:sz="0" w:space="0" w:color="auto"/>
            <w:right w:val="none" w:sz="0" w:space="0" w:color="auto"/>
          </w:divBdr>
        </w:div>
        <w:div w:id="1044449808">
          <w:marLeft w:val="0"/>
          <w:marRight w:val="0"/>
          <w:marTop w:val="0"/>
          <w:marBottom w:val="0"/>
          <w:divBdr>
            <w:top w:val="none" w:sz="0" w:space="0" w:color="auto"/>
            <w:left w:val="none" w:sz="0" w:space="0" w:color="auto"/>
            <w:bottom w:val="none" w:sz="0" w:space="0" w:color="auto"/>
            <w:right w:val="none" w:sz="0" w:space="0" w:color="auto"/>
          </w:divBdr>
        </w:div>
        <w:div w:id="1130787845">
          <w:marLeft w:val="0"/>
          <w:marRight w:val="0"/>
          <w:marTop w:val="0"/>
          <w:marBottom w:val="0"/>
          <w:divBdr>
            <w:top w:val="none" w:sz="0" w:space="0" w:color="auto"/>
            <w:left w:val="none" w:sz="0" w:space="0" w:color="auto"/>
            <w:bottom w:val="none" w:sz="0" w:space="0" w:color="auto"/>
            <w:right w:val="none" w:sz="0" w:space="0" w:color="auto"/>
          </w:divBdr>
        </w:div>
        <w:div w:id="1352343689">
          <w:marLeft w:val="0"/>
          <w:marRight w:val="0"/>
          <w:marTop w:val="0"/>
          <w:marBottom w:val="0"/>
          <w:divBdr>
            <w:top w:val="none" w:sz="0" w:space="0" w:color="auto"/>
            <w:left w:val="none" w:sz="0" w:space="0" w:color="auto"/>
            <w:bottom w:val="none" w:sz="0" w:space="0" w:color="auto"/>
            <w:right w:val="none" w:sz="0" w:space="0" w:color="auto"/>
          </w:divBdr>
        </w:div>
        <w:div w:id="1592811168">
          <w:marLeft w:val="0"/>
          <w:marRight w:val="0"/>
          <w:marTop w:val="0"/>
          <w:marBottom w:val="0"/>
          <w:divBdr>
            <w:top w:val="none" w:sz="0" w:space="0" w:color="auto"/>
            <w:left w:val="none" w:sz="0" w:space="0" w:color="auto"/>
            <w:bottom w:val="none" w:sz="0" w:space="0" w:color="auto"/>
            <w:right w:val="none" w:sz="0" w:space="0" w:color="auto"/>
          </w:divBdr>
        </w:div>
        <w:div w:id="1798375167">
          <w:marLeft w:val="0"/>
          <w:marRight w:val="0"/>
          <w:marTop w:val="0"/>
          <w:marBottom w:val="0"/>
          <w:divBdr>
            <w:top w:val="none" w:sz="0" w:space="0" w:color="auto"/>
            <w:left w:val="none" w:sz="0" w:space="0" w:color="auto"/>
            <w:bottom w:val="none" w:sz="0" w:space="0" w:color="auto"/>
            <w:right w:val="none" w:sz="0" w:space="0" w:color="auto"/>
          </w:divBdr>
        </w:div>
        <w:div w:id="1909336878">
          <w:marLeft w:val="0"/>
          <w:marRight w:val="0"/>
          <w:marTop w:val="0"/>
          <w:marBottom w:val="0"/>
          <w:divBdr>
            <w:top w:val="none" w:sz="0" w:space="0" w:color="auto"/>
            <w:left w:val="none" w:sz="0" w:space="0" w:color="auto"/>
            <w:bottom w:val="none" w:sz="0" w:space="0" w:color="auto"/>
            <w:right w:val="none" w:sz="0" w:space="0" w:color="auto"/>
          </w:divBdr>
        </w:div>
      </w:divsChild>
    </w:div>
    <w:div w:id="1404990827">
      <w:bodyDiv w:val="1"/>
      <w:marLeft w:val="0"/>
      <w:marRight w:val="0"/>
      <w:marTop w:val="0"/>
      <w:marBottom w:val="0"/>
      <w:divBdr>
        <w:top w:val="none" w:sz="0" w:space="0" w:color="auto"/>
        <w:left w:val="none" w:sz="0" w:space="0" w:color="auto"/>
        <w:bottom w:val="none" w:sz="0" w:space="0" w:color="auto"/>
        <w:right w:val="none" w:sz="0" w:space="0" w:color="auto"/>
      </w:divBdr>
    </w:div>
    <w:div w:id="1733893247">
      <w:bodyDiv w:val="1"/>
      <w:marLeft w:val="0"/>
      <w:marRight w:val="0"/>
      <w:marTop w:val="0"/>
      <w:marBottom w:val="0"/>
      <w:divBdr>
        <w:top w:val="none" w:sz="0" w:space="0" w:color="auto"/>
        <w:left w:val="none" w:sz="0" w:space="0" w:color="auto"/>
        <w:bottom w:val="none" w:sz="0" w:space="0" w:color="auto"/>
        <w:right w:val="none" w:sz="0" w:space="0" w:color="auto"/>
      </w:divBdr>
      <w:divsChild>
        <w:div w:id="1661420388">
          <w:marLeft w:val="0"/>
          <w:marRight w:val="0"/>
          <w:marTop w:val="0"/>
          <w:marBottom w:val="0"/>
          <w:divBdr>
            <w:top w:val="none" w:sz="0" w:space="0" w:color="auto"/>
            <w:left w:val="none" w:sz="0" w:space="0" w:color="auto"/>
            <w:bottom w:val="none" w:sz="0" w:space="0" w:color="auto"/>
            <w:right w:val="none" w:sz="0" w:space="0" w:color="auto"/>
          </w:divBdr>
        </w:div>
        <w:div w:id="1741445059">
          <w:marLeft w:val="0"/>
          <w:marRight w:val="0"/>
          <w:marTop w:val="0"/>
          <w:marBottom w:val="0"/>
          <w:divBdr>
            <w:top w:val="none" w:sz="0" w:space="0" w:color="auto"/>
            <w:left w:val="none" w:sz="0" w:space="0" w:color="auto"/>
            <w:bottom w:val="none" w:sz="0" w:space="0" w:color="auto"/>
            <w:right w:val="none" w:sz="0" w:space="0" w:color="auto"/>
          </w:divBdr>
        </w:div>
      </w:divsChild>
    </w:div>
    <w:div w:id="18411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unc.edu" TargetMode="External"/><Relationship Id="rId13" Type="http://schemas.openxmlformats.org/officeDocument/2006/relationships/hyperlink" Target="https://caps.un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s.unc.edu" TargetMode="External"/><Relationship Id="rId12" Type="http://schemas.openxmlformats.org/officeDocument/2006/relationships/hyperlink" Target="mailto:emailars@unc.edu" TargetMode="External"/><Relationship Id="rId17" Type="http://schemas.openxmlformats.org/officeDocument/2006/relationships/hyperlink" Target="https://advising.unc.edu/" TargetMode="External"/><Relationship Id="rId2" Type="http://schemas.openxmlformats.org/officeDocument/2006/relationships/numbering" Target="numbering.xml"/><Relationship Id="rId16" Type="http://schemas.openxmlformats.org/officeDocument/2006/relationships/hyperlink" Target="https://unc-ch.formstack.com/forms/fall_2020_semester_pass_fail?sso=5f45b8e6ca075&amp;sso=5f492acc5645a" TargetMode="External"/><Relationship Id="rId1" Type="http://schemas.openxmlformats.org/officeDocument/2006/relationships/customXml" Target="../customXml/item1.xml"/><Relationship Id="rId6" Type="http://schemas.openxmlformats.org/officeDocument/2006/relationships/hyperlink" Target="mailto:kweiss@email.unc.edu" TargetMode="External"/><Relationship Id="rId11" Type="http://schemas.openxmlformats.org/officeDocument/2006/relationships/hyperlink" Target="https://ars.unc.eduor" TargetMode="External"/><Relationship Id="rId5" Type="http://schemas.openxmlformats.org/officeDocument/2006/relationships/webSettings" Target="webSettings.xml"/><Relationship Id="rId15" Type="http://schemas.openxmlformats.org/officeDocument/2006/relationships/hyperlink" Target="https://advising.unc.edu/" TargetMode="External"/><Relationship Id="rId10" Type="http://schemas.openxmlformats.org/officeDocument/2006/relationships/hyperlink" Target="https://studentconduct.unc.edu/sites/studentconduct.unc.edu/files/documents/Instru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s.unc.edu/about-ars/policies" TargetMode="External"/><Relationship Id="rId14" Type="http://schemas.openxmlformats.org/officeDocument/2006/relationships/hyperlink" Target="https://writingcente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9EBD-E169-40C9-9E92-54D4314A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22620</TotalTime>
  <Pages>11</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Weiss</dc:creator>
  <cp:keywords/>
  <dc:description/>
  <cp:lastModifiedBy>Ken Weiss</cp:lastModifiedBy>
  <cp:revision>48</cp:revision>
  <dcterms:created xsi:type="dcterms:W3CDTF">2020-06-25T18:44:00Z</dcterms:created>
  <dcterms:modified xsi:type="dcterms:W3CDTF">2020-08-28T22:16:00Z</dcterms:modified>
</cp:coreProperties>
</file>