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A96C" w14:textId="6EFC04C4" w:rsidR="00F44EDE" w:rsidRDefault="00C06813">
      <w:pPr>
        <w:pStyle w:val="Heading1"/>
        <w:spacing w:line="242" w:lineRule="auto"/>
        <w:ind w:left="4387" w:right="2292" w:hanging="2089"/>
      </w:pPr>
      <w:r>
        <w:rPr>
          <w:w w:val="110"/>
        </w:rPr>
        <w:t xml:space="preserve">ECON 400: Introduction to Statistics and </w:t>
      </w:r>
      <w:proofErr w:type="gramStart"/>
      <w:r>
        <w:rPr>
          <w:w w:val="110"/>
        </w:rPr>
        <w:t xml:space="preserve">Econometrics </w:t>
      </w:r>
      <w:r w:rsidR="00AF1B8E">
        <w:rPr>
          <w:w w:val="110"/>
        </w:rPr>
        <w:t xml:space="preserve"> </w:t>
      </w:r>
      <w:r w:rsidR="0006400C">
        <w:rPr>
          <w:w w:val="110"/>
        </w:rPr>
        <w:t>Online</w:t>
      </w:r>
      <w:proofErr w:type="gramEnd"/>
      <w:r w:rsidR="0006400C">
        <w:rPr>
          <w:w w:val="110"/>
        </w:rPr>
        <w:t xml:space="preserve"> Syllabus</w:t>
      </w:r>
      <w:r w:rsidR="00D6026B">
        <w:rPr>
          <w:w w:val="110"/>
        </w:rPr>
        <w:t xml:space="preserve"> </w:t>
      </w:r>
      <w:r w:rsidR="00AF1B8E">
        <w:rPr>
          <w:w w:val="110"/>
        </w:rPr>
        <w:t>2020</w:t>
      </w:r>
    </w:p>
    <w:p w14:paraId="106D7DE3" w14:textId="5D3CA534" w:rsidR="00F44EDE" w:rsidRDefault="00C06813">
      <w:pPr>
        <w:pStyle w:val="BodyText"/>
        <w:tabs>
          <w:tab w:val="left" w:pos="1904"/>
        </w:tabs>
        <w:spacing w:before="120"/>
        <w:jc w:val="left"/>
      </w:pPr>
      <w:r>
        <w:rPr>
          <w:w w:val="110"/>
        </w:rPr>
        <w:t>Instructor:</w:t>
      </w:r>
      <w:r>
        <w:rPr>
          <w:w w:val="110"/>
        </w:rPr>
        <w:tab/>
        <w:t xml:space="preserve">Dr. </w:t>
      </w:r>
      <w:r w:rsidR="00172BA4">
        <w:rPr>
          <w:w w:val="110"/>
        </w:rPr>
        <w:t>Kevin Allen</w:t>
      </w:r>
    </w:p>
    <w:p w14:paraId="5383256F" w14:textId="4213A837" w:rsidR="00F44EDE" w:rsidRDefault="00C06813">
      <w:pPr>
        <w:pStyle w:val="BodyText"/>
        <w:tabs>
          <w:tab w:val="left" w:pos="1904"/>
        </w:tabs>
        <w:spacing w:before="2" w:line="217" w:lineRule="exact"/>
        <w:jc w:val="left"/>
      </w:pPr>
      <w:r>
        <w:rPr>
          <w:w w:val="110"/>
        </w:rPr>
        <w:t>Email:</w:t>
      </w:r>
      <w:r>
        <w:rPr>
          <w:w w:val="110"/>
        </w:rPr>
        <w:tab/>
      </w:r>
      <w:r w:rsidR="00172BA4">
        <w:rPr>
          <w:color w:val="0000FF"/>
          <w:w w:val="110"/>
          <w:u w:val="single" w:color="0000FF"/>
        </w:rPr>
        <w:t>kmal239@email.unc.edu</w:t>
      </w:r>
    </w:p>
    <w:p w14:paraId="69400776" w14:textId="2B92E595" w:rsidR="00F44EDE" w:rsidRDefault="00C06813">
      <w:pPr>
        <w:pStyle w:val="BodyText"/>
        <w:tabs>
          <w:tab w:val="left" w:pos="1904"/>
        </w:tabs>
        <w:spacing w:line="217" w:lineRule="exact"/>
        <w:jc w:val="left"/>
        <w:rPr>
          <w:w w:val="110"/>
        </w:rPr>
      </w:pPr>
      <w:r>
        <w:rPr>
          <w:w w:val="110"/>
        </w:rPr>
        <w:t>Office</w:t>
      </w:r>
      <w:r>
        <w:rPr>
          <w:spacing w:val="8"/>
          <w:w w:val="110"/>
        </w:rPr>
        <w:t xml:space="preserve"> </w:t>
      </w:r>
      <w:r>
        <w:rPr>
          <w:w w:val="110"/>
        </w:rPr>
        <w:t>hours:</w:t>
      </w:r>
      <w:r>
        <w:rPr>
          <w:w w:val="110"/>
        </w:rPr>
        <w:tab/>
      </w:r>
      <w:r w:rsidR="0006400C">
        <w:rPr>
          <w:w w:val="110"/>
        </w:rPr>
        <w:t>Zoom</w:t>
      </w:r>
      <w:r w:rsidR="00DE08CD">
        <w:rPr>
          <w:w w:val="110"/>
        </w:rPr>
        <w:t xml:space="preserve"> Drop-Ins</w:t>
      </w:r>
      <w:r>
        <w:rPr>
          <w:w w:val="110"/>
        </w:rPr>
        <w:t xml:space="preserve">, </w:t>
      </w:r>
      <w:r w:rsidR="00DE08CD">
        <w:rPr>
          <w:w w:val="110"/>
        </w:rPr>
        <w:t>M/W/F</w:t>
      </w:r>
      <w:r>
        <w:rPr>
          <w:w w:val="110"/>
        </w:rPr>
        <w:t xml:space="preserve"> </w:t>
      </w:r>
      <w:r w:rsidR="00DE08CD">
        <w:rPr>
          <w:w w:val="110"/>
        </w:rPr>
        <w:t xml:space="preserve">2:00pm EST </w:t>
      </w:r>
      <w:r w:rsidR="0006400C">
        <w:rPr>
          <w:w w:val="110"/>
        </w:rPr>
        <w:t xml:space="preserve">– </w:t>
      </w:r>
      <w:r w:rsidR="00DE08CD">
        <w:rPr>
          <w:w w:val="110"/>
        </w:rPr>
        <w:t>5:00pm</w:t>
      </w:r>
      <w:r w:rsidR="0006400C">
        <w:rPr>
          <w:w w:val="110"/>
        </w:rPr>
        <w:t xml:space="preserve"> EST</w:t>
      </w:r>
      <w:r w:rsidR="00DE08CD">
        <w:rPr>
          <w:w w:val="110"/>
        </w:rPr>
        <w:t>, and by appointment</w:t>
      </w:r>
    </w:p>
    <w:p w14:paraId="26FAD218" w14:textId="7DBF42E6" w:rsidR="00DE08CD" w:rsidRDefault="00DE08CD" w:rsidP="00DE08CD">
      <w:pPr>
        <w:pStyle w:val="BodyText"/>
        <w:tabs>
          <w:tab w:val="left" w:pos="1904"/>
        </w:tabs>
        <w:spacing w:line="217" w:lineRule="exact"/>
        <w:jc w:val="left"/>
        <w:rPr>
          <w:w w:val="110"/>
        </w:rPr>
      </w:pPr>
      <w:r>
        <w:rPr>
          <w:w w:val="110"/>
        </w:rPr>
        <w:t xml:space="preserve">Zoom ID:                   </w:t>
      </w:r>
      <w:hyperlink r:id="rId5" w:history="1">
        <w:r w:rsidRPr="0059564D">
          <w:rPr>
            <w:rStyle w:val="Hyperlink"/>
            <w:w w:val="110"/>
          </w:rPr>
          <w:t>https://unc.zoom.us/j/9979143342</w:t>
        </w:r>
      </w:hyperlink>
    </w:p>
    <w:p w14:paraId="1D4775B3" w14:textId="77777777" w:rsidR="00DE08CD" w:rsidRPr="00DE08CD" w:rsidRDefault="00DE08CD" w:rsidP="00DE08CD">
      <w:pPr>
        <w:pStyle w:val="BodyText"/>
        <w:tabs>
          <w:tab w:val="left" w:pos="1904"/>
        </w:tabs>
        <w:spacing w:line="217" w:lineRule="exact"/>
        <w:jc w:val="left"/>
        <w:rPr>
          <w:w w:val="110"/>
        </w:rPr>
      </w:pPr>
    </w:p>
    <w:p w14:paraId="586B2889" w14:textId="48220236" w:rsidR="00F44EDE" w:rsidRDefault="00C06813">
      <w:pPr>
        <w:pStyle w:val="BodyText"/>
        <w:spacing w:before="1" w:line="340" w:lineRule="atLeast"/>
        <w:ind w:right="661"/>
        <w:jc w:val="left"/>
      </w:pPr>
      <w:r>
        <w:rPr>
          <w:w w:val="110"/>
        </w:rPr>
        <w:t xml:space="preserve">Lectures (400-001): </w:t>
      </w:r>
      <w:r w:rsidR="0006400C">
        <w:rPr>
          <w:w w:val="110"/>
        </w:rPr>
        <w:t xml:space="preserve">Posted Online </w:t>
      </w:r>
    </w:p>
    <w:p w14:paraId="06B81E82" w14:textId="3CBD8D68" w:rsidR="00F44EDE" w:rsidRDefault="00C06813" w:rsidP="00D44CCF">
      <w:pPr>
        <w:pStyle w:val="BodyText"/>
        <w:tabs>
          <w:tab w:val="left" w:pos="1904"/>
        </w:tabs>
        <w:spacing w:before="123" w:line="237" w:lineRule="auto"/>
        <w:ind w:left="1905" w:right="1565" w:hanging="1800"/>
        <w:jc w:val="left"/>
        <w:rPr>
          <w:spacing w:val="1"/>
          <w:w w:val="114"/>
          <w:lang w:bidi="en-US"/>
        </w:rPr>
      </w:pPr>
      <w:bookmarkStart w:id="0" w:name="_Hlk17156459"/>
      <w:r>
        <w:rPr>
          <w:w w:val="115"/>
        </w:rPr>
        <w:t>Materials:</w:t>
      </w:r>
      <w:r>
        <w:rPr>
          <w:w w:val="115"/>
        </w:rPr>
        <w:tab/>
      </w:r>
      <w:r w:rsidR="00D44CCF">
        <w:rPr>
          <w:w w:val="115"/>
        </w:rPr>
        <w:t xml:space="preserve">Diez, </w:t>
      </w:r>
      <w:proofErr w:type="spellStart"/>
      <w:r w:rsidR="00D44CCF">
        <w:rPr>
          <w:w w:val="115"/>
        </w:rPr>
        <w:t>Rundel</w:t>
      </w:r>
      <w:proofErr w:type="spellEnd"/>
      <w:r w:rsidR="00D44CCF">
        <w:rPr>
          <w:w w:val="115"/>
        </w:rPr>
        <w:t xml:space="preserve"> and Barr</w:t>
      </w:r>
      <w:r>
        <w:rPr>
          <w:w w:val="115"/>
        </w:rPr>
        <w:t>:</w:t>
      </w:r>
      <w:r>
        <w:rPr>
          <w:spacing w:val="-7"/>
          <w:w w:val="115"/>
        </w:rPr>
        <w:t xml:space="preserve"> </w:t>
      </w:r>
      <w:r w:rsidR="00D44CCF">
        <w:rPr>
          <w:w w:val="115"/>
          <w:u w:val="single"/>
        </w:rPr>
        <w:t>Open Intro Statistics</w:t>
      </w:r>
      <w:r>
        <w:rPr>
          <w:w w:val="115"/>
        </w:rPr>
        <w:t>,</w:t>
      </w:r>
      <w:r>
        <w:rPr>
          <w:spacing w:val="-7"/>
          <w:w w:val="115"/>
        </w:rPr>
        <w:t xml:space="preserve"> </w:t>
      </w:r>
      <w:r w:rsidR="00D44CCF">
        <w:rPr>
          <w:w w:val="115"/>
        </w:rPr>
        <w:t>4th</w:t>
      </w:r>
      <w:r>
        <w:rPr>
          <w:spacing w:val="-6"/>
          <w:w w:val="115"/>
        </w:rPr>
        <w:t xml:space="preserve"> </w:t>
      </w:r>
      <w:r>
        <w:rPr>
          <w:w w:val="115"/>
        </w:rPr>
        <w:t>ed.</w:t>
      </w:r>
      <w:r>
        <w:rPr>
          <w:spacing w:val="-6"/>
          <w:w w:val="115"/>
        </w:rPr>
        <w:t xml:space="preserve"> </w:t>
      </w:r>
      <w:r>
        <w:rPr>
          <w:w w:val="115"/>
        </w:rPr>
        <w:t>(</w:t>
      </w:r>
      <w:hyperlink r:id="rId6" w:history="1">
        <w:r w:rsidR="00D44CCF">
          <w:rPr>
            <w:rStyle w:val="Hyperlink"/>
          </w:rPr>
          <w:t>https://leanpub.com/openintro-statistics</w:t>
        </w:r>
      </w:hyperlink>
      <w:r>
        <w:rPr>
          <w:w w:val="115"/>
        </w:rPr>
        <w:t xml:space="preserve">) </w:t>
      </w:r>
      <w:r w:rsidR="00D44CCF">
        <w:rPr>
          <w:w w:val="115"/>
        </w:rPr>
        <w:t xml:space="preserve">                                                 </w:t>
      </w:r>
      <w:r w:rsidR="00347679">
        <w:rPr>
          <w:spacing w:val="1"/>
          <w:w w:val="114"/>
          <w:lang w:bidi="en-US"/>
        </w:rPr>
        <w:t xml:space="preserve">We will be using STATA throughout the semester, which can either be purchased or accessed through the UNC Virtual Lab (see the following link: </w:t>
      </w:r>
      <w:hyperlink r:id="rId7" w:history="1">
        <w:r w:rsidR="00F74767">
          <w:rPr>
            <w:rStyle w:val="Hyperlink"/>
          </w:rPr>
          <w:t>https://virtuallab.unc.edu/vpn/index.html</w:t>
        </w:r>
      </w:hyperlink>
      <w:r w:rsidR="00347679">
        <w:rPr>
          <w:spacing w:val="1"/>
          <w:w w:val="114"/>
          <w:lang w:bidi="en-US"/>
        </w:rPr>
        <w:t>)</w:t>
      </w:r>
    </w:p>
    <w:p w14:paraId="6348A595" w14:textId="7014F642" w:rsidR="00E443D1" w:rsidRPr="00295884" w:rsidRDefault="00E443D1" w:rsidP="00D44CCF">
      <w:pPr>
        <w:pStyle w:val="BodyText"/>
        <w:tabs>
          <w:tab w:val="left" w:pos="1904"/>
        </w:tabs>
        <w:spacing w:before="123" w:line="237" w:lineRule="auto"/>
        <w:ind w:left="1905" w:right="1565" w:hanging="1800"/>
        <w:jc w:val="left"/>
        <w:rPr>
          <w:spacing w:val="1"/>
          <w:w w:val="114"/>
          <w:lang w:bidi="en-US"/>
        </w:rPr>
      </w:pPr>
      <w:r>
        <w:rPr>
          <w:spacing w:val="1"/>
          <w:w w:val="114"/>
          <w:lang w:bidi="en-US"/>
        </w:rPr>
        <w:tab/>
        <w:t xml:space="preserve">Virtual Lab Getting Started: </w:t>
      </w:r>
      <w:hyperlink r:id="rId8" w:history="1">
        <w:r>
          <w:rPr>
            <w:rStyle w:val="Hyperlink"/>
          </w:rPr>
          <w:t>https://uncch.service-now.com/sp?id=kb_article_view&amp;sysparm_article=KB0010180&amp;sys_kb_id=5344ec52dba7c81070551ffa6896192a</w:t>
        </w:r>
      </w:hyperlink>
    </w:p>
    <w:bookmarkEnd w:id="0"/>
    <w:p w14:paraId="6077190C" w14:textId="77777777" w:rsidR="00F44EDE" w:rsidRDefault="00C06813">
      <w:pPr>
        <w:pStyle w:val="BodyText"/>
        <w:tabs>
          <w:tab w:val="left" w:pos="1904"/>
        </w:tabs>
        <w:spacing w:before="123"/>
      </w:pPr>
      <w:r>
        <w:rPr>
          <w:w w:val="110"/>
        </w:rPr>
        <w:t>Background:</w:t>
      </w:r>
      <w:r>
        <w:rPr>
          <w:w w:val="110"/>
        </w:rPr>
        <w:tab/>
        <w:t>ECON 101, Calculus (STOR 113, MATH 152, MATH 231), Statistics (STOR</w:t>
      </w:r>
      <w:r>
        <w:rPr>
          <w:spacing w:val="-34"/>
          <w:w w:val="110"/>
        </w:rPr>
        <w:t xml:space="preserve"> </w:t>
      </w:r>
      <w:r>
        <w:rPr>
          <w:w w:val="110"/>
        </w:rPr>
        <w:t>155)</w:t>
      </w:r>
    </w:p>
    <w:p w14:paraId="2AC93DED" w14:textId="05597C60" w:rsidR="006C3D7B" w:rsidRDefault="006C3D7B">
      <w:pPr>
        <w:pStyle w:val="BodyText"/>
        <w:spacing w:before="180" w:line="331" w:lineRule="auto"/>
        <w:ind w:right="832"/>
      </w:pPr>
    </w:p>
    <w:p w14:paraId="14675F2C" w14:textId="77777777" w:rsidR="00EE6050" w:rsidRPr="00EE6050" w:rsidRDefault="00EE6050" w:rsidP="00EE6050">
      <w:pPr>
        <w:pStyle w:val="BodyText"/>
        <w:spacing w:before="180" w:line="331" w:lineRule="auto"/>
        <w:ind w:right="832"/>
        <w:rPr>
          <w:b/>
          <w:color w:val="4F4F4F"/>
          <w:sz w:val="22"/>
          <w:szCs w:val="22"/>
          <w:shd w:val="clear" w:color="auto" w:fill="FFFFFF"/>
          <w:lang w:bidi="en-US"/>
        </w:rPr>
      </w:pPr>
      <w:r w:rsidRPr="00EE6050">
        <w:rPr>
          <w:b/>
          <w:color w:val="4F4F4F"/>
          <w:sz w:val="22"/>
          <w:szCs w:val="22"/>
          <w:shd w:val="clear" w:color="auto" w:fill="FFFFFF"/>
          <w:lang w:bidi="en-US"/>
        </w:rPr>
        <w:t xml:space="preserve">Course Description: </w:t>
      </w:r>
    </w:p>
    <w:p w14:paraId="5CBADEF1" w14:textId="77777777" w:rsidR="00EE6050" w:rsidRPr="00EE6050" w:rsidRDefault="00EE6050" w:rsidP="00EE6050">
      <w:pPr>
        <w:pStyle w:val="BodyText"/>
        <w:spacing w:before="180" w:line="331" w:lineRule="auto"/>
        <w:ind w:right="832"/>
        <w:rPr>
          <w:color w:val="4F4F4F"/>
          <w:sz w:val="22"/>
          <w:szCs w:val="22"/>
          <w:shd w:val="clear" w:color="auto" w:fill="FFFFFF"/>
          <w:lang w:bidi="en-US"/>
        </w:rPr>
      </w:pPr>
      <w:r w:rsidRPr="00EE6050">
        <w:rPr>
          <w:color w:val="4F4F4F"/>
          <w:sz w:val="22"/>
          <w:szCs w:val="22"/>
          <w:shd w:val="clear" w:color="auto" w:fill="FFFFFF"/>
          <w:lang w:bidi="en-US"/>
        </w:rPr>
        <w:t>The purpose of this course is to explore the foundations of Economic Statistics and Econometrics, focusing on statistical techniques, application of statistical and probabilistic methods to real-world situations, and data analysis.</w:t>
      </w:r>
    </w:p>
    <w:p w14:paraId="0807BA17" w14:textId="77777777" w:rsidR="00EE6050" w:rsidRPr="00EE6050" w:rsidRDefault="00EE6050" w:rsidP="00EE6050">
      <w:pPr>
        <w:pStyle w:val="BodyText"/>
        <w:spacing w:before="180" w:line="331" w:lineRule="auto"/>
        <w:ind w:right="832"/>
        <w:rPr>
          <w:color w:val="4F4F4F"/>
          <w:sz w:val="22"/>
          <w:szCs w:val="22"/>
          <w:shd w:val="clear" w:color="auto" w:fill="FFFFFF"/>
          <w:lang w:bidi="en-US"/>
        </w:rPr>
      </w:pPr>
      <w:r w:rsidRPr="00EE6050">
        <w:rPr>
          <w:color w:val="4F4F4F"/>
          <w:sz w:val="22"/>
          <w:szCs w:val="22"/>
          <w:shd w:val="clear" w:color="auto" w:fill="FFFFFF"/>
          <w:lang w:bidi="en-US"/>
        </w:rPr>
        <w:t>The course covers five general topics:</w:t>
      </w:r>
    </w:p>
    <w:p w14:paraId="2B7AC578"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Descriptive statistics</w:t>
      </w:r>
    </w:p>
    <w:p w14:paraId="1FF66084"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Random variables</w:t>
      </w:r>
    </w:p>
    <w:p w14:paraId="49E16C36"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Sampling distributions</w:t>
      </w:r>
    </w:p>
    <w:p w14:paraId="68013FA9"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Hypothesis testing</w:t>
      </w:r>
    </w:p>
    <w:p w14:paraId="42BB21BE" w14:textId="47780C13" w:rsidR="005B7A45" w:rsidRDefault="00EE6050" w:rsidP="00D82577">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Regression analysis</w:t>
      </w:r>
    </w:p>
    <w:p w14:paraId="6374188E" w14:textId="7040B3D2" w:rsidR="00E443D1" w:rsidRDefault="00E443D1" w:rsidP="00E443D1">
      <w:pPr>
        <w:pStyle w:val="BodyText"/>
        <w:ind w:right="835"/>
        <w:rPr>
          <w:color w:val="4F4F4F"/>
          <w:sz w:val="22"/>
          <w:szCs w:val="22"/>
          <w:shd w:val="clear" w:color="auto" w:fill="FFFFFF"/>
          <w:lang w:bidi="en-US"/>
        </w:rPr>
      </w:pPr>
    </w:p>
    <w:p w14:paraId="7D3F6437" w14:textId="089E4550" w:rsidR="00E443D1" w:rsidRDefault="00E443D1" w:rsidP="00E443D1">
      <w:pPr>
        <w:pStyle w:val="BodyText"/>
        <w:ind w:right="835"/>
        <w:rPr>
          <w:color w:val="4F4F4F"/>
          <w:sz w:val="22"/>
          <w:szCs w:val="22"/>
          <w:shd w:val="clear" w:color="auto" w:fill="FFFFFF"/>
          <w:lang w:bidi="en-US"/>
        </w:rPr>
      </w:pPr>
      <w:r>
        <w:rPr>
          <w:color w:val="4F4F4F"/>
          <w:sz w:val="22"/>
          <w:szCs w:val="22"/>
          <w:shd w:val="clear" w:color="auto" w:fill="FFFFFF"/>
          <w:lang w:bidi="en-US"/>
        </w:rPr>
        <w:t>The class format will be online</w:t>
      </w:r>
      <w:r w:rsidR="00F74767">
        <w:rPr>
          <w:color w:val="4F4F4F"/>
          <w:sz w:val="22"/>
          <w:szCs w:val="22"/>
          <w:shd w:val="clear" w:color="auto" w:fill="FFFFFF"/>
          <w:lang w:bidi="en-US"/>
        </w:rPr>
        <w:t xml:space="preserve"> and asynchronous</w:t>
      </w:r>
      <w:r w:rsidR="00DE08CD">
        <w:rPr>
          <w:color w:val="4F4F4F"/>
          <w:sz w:val="22"/>
          <w:szCs w:val="22"/>
          <w:shd w:val="clear" w:color="auto" w:fill="FFFFFF"/>
          <w:lang w:bidi="en-US"/>
        </w:rPr>
        <w:t xml:space="preserve"> (Except for testing, see below)</w:t>
      </w:r>
      <w:r>
        <w:rPr>
          <w:color w:val="4F4F4F"/>
          <w:sz w:val="22"/>
          <w:szCs w:val="22"/>
          <w:shd w:val="clear" w:color="auto" w:fill="FFFFFF"/>
          <w:lang w:bidi="en-US"/>
        </w:rPr>
        <w:t xml:space="preserve">. </w:t>
      </w:r>
      <w:r w:rsidR="00F74767">
        <w:rPr>
          <w:color w:val="4F4F4F"/>
          <w:sz w:val="22"/>
          <w:szCs w:val="22"/>
          <w:shd w:val="clear" w:color="auto" w:fill="FFFFFF"/>
          <w:lang w:bidi="en-US"/>
        </w:rPr>
        <w:t>Each week there will be a lesson that comprises 3 “lectures” that are comprised of a series of videos each covering a specific topic.</w:t>
      </w:r>
      <w:r>
        <w:rPr>
          <w:color w:val="4F4F4F"/>
          <w:sz w:val="22"/>
          <w:szCs w:val="22"/>
          <w:shd w:val="clear" w:color="auto" w:fill="FFFFFF"/>
          <w:lang w:bidi="en-US"/>
        </w:rPr>
        <w:t xml:space="preserve"> These will be 5-10 minutes</w:t>
      </w:r>
      <w:r w:rsidR="00F74767">
        <w:rPr>
          <w:color w:val="4F4F4F"/>
          <w:sz w:val="22"/>
          <w:szCs w:val="22"/>
          <w:shd w:val="clear" w:color="auto" w:fill="FFFFFF"/>
          <w:lang w:bidi="en-US"/>
        </w:rPr>
        <w:t xml:space="preserve">, most of which will have 1-2 questions that form an “engagement assignment” to make sure you are watching the videos. This will replicate in-class examples and questions that I would normally be asking. The videos will be hosted on </w:t>
      </w:r>
      <w:proofErr w:type="spellStart"/>
      <w:r w:rsidR="00F74767">
        <w:rPr>
          <w:color w:val="4F4F4F"/>
          <w:sz w:val="22"/>
          <w:szCs w:val="22"/>
          <w:shd w:val="clear" w:color="auto" w:fill="FFFFFF"/>
          <w:lang w:bidi="en-US"/>
        </w:rPr>
        <w:t>Youtube</w:t>
      </w:r>
      <w:proofErr w:type="spellEnd"/>
      <w:r w:rsidR="00F74767">
        <w:rPr>
          <w:color w:val="4F4F4F"/>
          <w:sz w:val="22"/>
          <w:szCs w:val="22"/>
          <w:shd w:val="clear" w:color="auto" w:fill="FFFFFF"/>
          <w:lang w:bidi="en-US"/>
        </w:rPr>
        <w:t xml:space="preserve"> and available in the Sakai lesson page. </w:t>
      </w:r>
      <w:r>
        <w:rPr>
          <w:color w:val="4F4F4F"/>
          <w:sz w:val="22"/>
          <w:szCs w:val="22"/>
          <w:shd w:val="clear" w:color="auto" w:fill="FFFFFF"/>
          <w:lang w:bidi="en-US"/>
        </w:rPr>
        <w:t xml:space="preserve">You will be able to view/review these videos whenever you want. I will give them titles describing what they are to make indexing/searching them easier. </w:t>
      </w:r>
    </w:p>
    <w:p w14:paraId="510DC47B" w14:textId="183779AE" w:rsidR="00E443D1" w:rsidRDefault="00E443D1" w:rsidP="00E443D1">
      <w:pPr>
        <w:pStyle w:val="BodyText"/>
        <w:ind w:left="0" w:right="835"/>
        <w:rPr>
          <w:color w:val="4F4F4F"/>
          <w:sz w:val="22"/>
          <w:szCs w:val="22"/>
          <w:shd w:val="clear" w:color="auto" w:fill="FFFFFF"/>
          <w:lang w:bidi="en-US"/>
        </w:rPr>
      </w:pPr>
    </w:p>
    <w:p w14:paraId="134C58EB" w14:textId="243341E8" w:rsidR="00A77F95" w:rsidRDefault="00EE6050">
      <w:pPr>
        <w:pStyle w:val="BodyText"/>
        <w:spacing w:before="180" w:line="331" w:lineRule="auto"/>
        <w:ind w:right="832"/>
        <w:rPr>
          <w:b/>
          <w:bCs/>
          <w:color w:val="4F4F4F"/>
          <w:sz w:val="22"/>
          <w:szCs w:val="22"/>
          <w:shd w:val="clear" w:color="auto" w:fill="FFFFFF"/>
        </w:rPr>
      </w:pPr>
      <w:r>
        <w:rPr>
          <w:b/>
          <w:bCs/>
          <w:color w:val="4F4F4F"/>
          <w:sz w:val="22"/>
          <w:szCs w:val="22"/>
          <w:shd w:val="clear" w:color="auto" w:fill="FFFFFF"/>
        </w:rPr>
        <w:t>Exams</w:t>
      </w:r>
      <w:r w:rsidR="005B7A45">
        <w:rPr>
          <w:b/>
          <w:bCs/>
          <w:color w:val="4F4F4F"/>
          <w:sz w:val="22"/>
          <w:szCs w:val="22"/>
          <w:shd w:val="clear" w:color="auto" w:fill="FFFFFF"/>
        </w:rPr>
        <w:t>:</w:t>
      </w:r>
    </w:p>
    <w:p w14:paraId="3B4AD992" w14:textId="0D75824D" w:rsidR="00EE6050" w:rsidRPr="00EE6050" w:rsidRDefault="00EE6050" w:rsidP="00EE6050">
      <w:pPr>
        <w:pStyle w:val="BodyText"/>
        <w:spacing w:before="180" w:line="331" w:lineRule="auto"/>
        <w:ind w:right="832"/>
        <w:rPr>
          <w:color w:val="4F4F4F"/>
          <w:sz w:val="22"/>
          <w:szCs w:val="22"/>
          <w:shd w:val="clear" w:color="auto" w:fill="FFFFFF"/>
        </w:rPr>
      </w:pPr>
      <w:r>
        <w:rPr>
          <w:color w:val="4F4F4F"/>
          <w:sz w:val="22"/>
          <w:szCs w:val="22"/>
          <w:shd w:val="clear" w:color="auto" w:fill="FFFFFF"/>
        </w:rPr>
        <w:t>There will be three exams, two midterms</w:t>
      </w:r>
      <w:r w:rsidR="006A19A5">
        <w:rPr>
          <w:color w:val="4F4F4F"/>
          <w:sz w:val="22"/>
          <w:szCs w:val="22"/>
          <w:shd w:val="clear" w:color="auto" w:fill="FFFFFF"/>
        </w:rPr>
        <w:t xml:space="preserve"> during regular class time</w:t>
      </w:r>
      <w:r>
        <w:rPr>
          <w:color w:val="4F4F4F"/>
          <w:sz w:val="22"/>
          <w:szCs w:val="22"/>
          <w:shd w:val="clear" w:color="auto" w:fill="FFFFFF"/>
        </w:rPr>
        <w:t xml:space="preserve"> and a final exam. </w:t>
      </w:r>
    </w:p>
    <w:p w14:paraId="41898D55" w14:textId="59F8B1F0" w:rsidR="00EE6050" w:rsidRPr="00EE6050" w:rsidRDefault="00EE6050" w:rsidP="00EE6050">
      <w:pPr>
        <w:pStyle w:val="BodyText"/>
        <w:ind w:left="0" w:right="835"/>
        <w:rPr>
          <w:color w:val="4F4F4F"/>
          <w:sz w:val="22"/>
          <w:szCs w:val="22"/>
          <w:shd w:val="clear" w:color="auto" w:fill="FFFFFF"/>
        </w:rPr>
      </w:pPr>
      <w:r w:rsidRPr="00EE6050">
        <w:rPr>
          <w:color w:val="4F4F4F"/>
          <w:sz w:val="22"/>
          <w:szCs w:val="22"/>
          <w:shd w:val="clear" w:color="auto" w:fill="FFFFFF"/>
        </w:rPr>
        <w:t xml:space="preserve">  Midterm exam:</w:t>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sidR="00F74767">
        <w:rPr>
          <w:color w:val="4F4F4F"/>
          <w:sz w:val="22"/>
          <w:szCs w:val="22"/>
          <w:shd w:val="clear" w:color="auto" w:fill="FFFFFF"/>
        </w:rPr>
        <w:t>Friday</w:t>
      </w:r>
      <w:r w:rsidRPr="00EE6050">
        <w:rPr>
          <w:color w:val="4F4F4F"/>
          <w:sz w:val="22"/>
          <w:szCs w:val="22"/>
          <w:shd w:val="clear" w:color="auto" w:fill="FFFFFF"/>
        </w:rPr>
        <w:t xml:space="preserve">, </w:t>
      </w:r>
      <w:r w:rsidR="00F74767">
        <w:rPr>
          <w:color w:val="4F4F4F"/>
          <w:sz w:val="22"/>
          <w:szCs w:val="22"/>
          <w:shd w:val="clear" w:color="auto" w:fill="FFFFFF"/>
        </w:rPr>
        <w:t>September 25th</w:t>
      </w:r>
    </w:p>
    <w:p w14:paraId="54FFC0CE" w14:textId="166D4D4F" w:rsidR="00EE6050" w:rsidRPr="00EE6050" w:rsidRDefault="00EE6050" w:rsidP="00EE6050">
      <w:pPr>
        <w:pStyle w:val="BodyText"/>
        <w:ind w:right="835"/>
        <w:rPr>
          <w:color w:val="4F4F4F"/>
          <w:sz w:val="22"/>
          <w:szCs w:val="22"/>
          <w:shd w:val="clear" w:color="auto" w:fill="FFFFFF"/>
        </w:rPr>
      </w:pPr>
      <w:r w:rsidRPr="00EE6050">
        <w:rPr>
          <w:color w:val="4F4F4F"/>
          <w:sz w:val="22"/>
          <w:szCs w:val="22"/>
          <w:shd w:val="clear" w:color="auto" w:fill="FFFFFF"/>
        </w:rPr>
        <w:t>Midterm exam:</w:t>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proofErr w:type="gramStart"/>
      <w:r w:rsidR="00F74767">
        <w:rPr>
          <w:color w:val="4F4F4F"/>
          <w:sz w:val="22"/>
          <w:szCs w:val="22"/>
          <w:shd w:val="clear" w:color="auto" w:fill="FFFFFF"/>
        </w:rPr>
        <w:t xml:space="preserve">Friday, </w:t>
      </w:r>
      <w:r w:rsidRPr="00EE6050">
        <w:rPr>
          <w:color w:val="4F4F4F"/>
          <w:sz w:val="22"/>
          <w:szCs w:val="22"/>
          <w:shd w:val="clear" w:color="auto" w:fill="FFFFFF"/>
        </w:rPr>
        <w:t xml:space="preserve"> </w:t>
      </w:r>
      <w:r w:rsidR="00F74767">
        <w:rPr>
          <w:color w:val="4F4F4F"/>
          <w:sz w:val="22"/>
          <w:szCs w:val="22"/>
          <w:shd w:val="clear" w:color="auto" w:fill="FFFFFF"/>
        </w:rPr>
        <w:t>October</w:t>
      </w:r>
      <w:proofErr w:type="gramEnd"/>
      <w:r w:rsidR="00F74767">
        <w:rPr>
          <w:color w:val="4F4F4F"/>
          <w:sz w:val="22"/>
          <w:szCs w:val="22"/>
          <w:shd w:val="clear" w:color="auto" w:fill="FFFFFF"/>
        </w:rPr>
        <w:t xml:space="preserve"> 30th</w:t>
      </w:r>
    </w:p>
    <w:p w14:paraId="72949140" w14:textId="6DA156CC" w:rsidR="00EE6050" w:rsidRPr="00EE6050" w:rsidRDefault="00EE6050" w:rsidP="00EE6050">
      <w:pPr>
        <w:pStyle w:val="BodyText"/>
        <w:ind w:right="835"/>
        <w:rPr>
          <w:color w:val="4F4F4F"/>
          <w:sz w:val="22"/>
          <w:szCs w:val="22"/>
          <w:shd w:val="clear" w:color="auto" w:fill="FFFFFF"/>
        </w:rPr>
      </w:pPr>
      <w:r w:rsidRPr="00EE6050">
        <w:rPr>
          <w:color w:val="4F4F4F"/>
          <w:sz w:val="22"/>
          <w:szCs w:val="22"/>
          <w:shd w:val="clear" w:color="auto" w:fill="FFFFFF"/>
        </w:rPr>
        <w:t>Final exam</w:t>
      </w:r>
      <w:r w:rsidR="0006400C">
        <w:rPr>
          <w:color w:val="4F4F4F"/>
          <w:sz w:val="22"/>
          <w:szCs w:val="22"/>
          <w:shd w:val="clear" w:color="auto" w:fill="FFFFFF"/>
        </w:rPr>
        <w:t>:</w:t>
      </w:r>
      <w:r w:rsidR="0006400C">
        <w:rPr>
          <w:color w:val="4F4F4F"/>
          <w:sz w:val="22"/>
          <w:szCs w:val="22"/>
          <w:shd w:val="clear" w:color="auto" w:fill="FFFFFF"/>
        </w:rPr>
        <w:tab/>
      </w:r>
      <w:r w:rsidR="0006400C">
        <w:rPr>
          <w:color w:val="4F4F4F"/>
          <w:sz w:val="22"/>
          <w:szCs w:val="22"/>
          <w:shd w:val="clear" w:color="auto" w:fill="FFFFFF"/>
        </w:rPr>
        <w:tab/>
      </w:r>
      <w:r w:rsidR="0006400C">
        <w:rPr>
          <w:color w:val="4F4F4F"/>
          <w:sz w:val="22"/>
          <w:szCs w:val="22"/>
          <w:shd w:val="clear" w:color="auto" w:fill="FFFFFF"/>
        </w:rPr>
        <w:tab/>
      </w:r>
      <w:r w:rsidR="0006400C">
        <w:rPr>
          <w:color w:val="4F4F4F"/>
          <w:sz w:val="22"/>
          <w:szCs w:val="22"/>
          <w:shd w:val="clear" w:color="auto" w:fill="FFFFFF"/>
        </w:rPr>
        <w:tab/>
      </w:r>
      <w:r w:rsidRPr="00EE6050">
        <w:rPr>
          <w:color w:val="4F4F4F"/>
          <w:sz w:val="22"/>
          <w:szCs w:val="22"/>
          <w:shd w:val="clear" w:color="auto" w:fill="FFFFFF"/>
        </w:rPr>
        <w:tab/>
      </w:r>
      <w:r w:rsidR="00F74767">
        <w:rPr>
          <w:color w:val="4F4F4F"/>
          <w:sz w:val="22"/>
          <w:szCs w:val="22"/>
          <w:shd w:val="clear" w:color="auto" w:fill="FFFFFF"/>
        </w:rPr>
        <w:t>TBA</w:t>
      </w:r>
    </w:p>
    <w:p w14:paraId="2FCB541D" w14:textId="66ADCAEB" w:rsidR="0006400C" w:rsidRDefault="0006400C" w:rsidP="006A19A5">
      <w:pPr>
        <w:pStyle w:val="BodyText"/>
        <w:spacing w:before="180" w:line="331" w:lineRule="auto"/>
        <w:ind w:right="832"/>
        <w:rPr>
          <w:color w:val="4F4F4F"/>
          <w:sz w:val="22"/>
          <w:szCs w:val="22"/>
          <w:shd w:val="clear" w:color="auto" w:fill="FFFFFF"/>
        </w:rPr>
      </w:pPr>
      <w:r>
        <w:rPr>
          <w:color w:val="4F4F4F"/>
          <w:sz w:val="22"/>
          <w:szCs w:val="22"/>
          <w:shd w:val="clear" w:color="auto" w:fill="FFFFFF"/>
        </w:rPr>
        <w:t>Tests will be administered online</w:t>
      </w:r>
      <w:r w:rsidR="00520634">
        <w:rPr>
          <w:color w:val="4F4F4F"/>
          <w:sz w:val="22"/>
          <w:szCs w:val="22"/>
          <w:shd w:val="clear" w:color="auto" w:fill="FFFFFF"/>
        </w:rPr>
        <w:t xml:space="preserve"> through Sakai, similar to a long homework assignment</w:t>
      </w:r>
      <w:r>
        <w:rPr>
          <w:color w:val="4F4F4F"/>
          <w:sz w:val="22"/>
          <w:szCs w:val="22"/>
          <w:shd w:val="clear" w:color="auto" w:fill="FFFFFF"/>
        </w:rPr>
        <w:t xml:space="preserve">. </w:t>
      </w:r>
      <w:r w:rsidR="00520634">
        <w:rPr>
          <w:color w:val="4F4F4F"/>
          <w:sz w:val="22"/>
          <w:szCs w:val="22"/>
          <w:shd w:val="clear" w:color="auto" w:fill="FFFFFF"/>
        </w:rPr>
        <w:t xml:space="preserve">The test will be a combination of multiple choice and short answer questions. By necessity it will be open note/open book and so I will write questions with that taken into account. Prior to the test I will be posting a video tutorial to give more detailed instructions. </w:t>
      </w:r>
      <w:r w:rsidR="00F74767">
        <w:rPr>
          <w:color w:val="4F4F4F"/>
          <w:sz w:val="22"/>
          <w:szCs w:val="22"/>
          <w:shd w:val="clear" w:color="auto" w:fill="FFFFFF"/>
        </w:rPr>
        <w:t xml:space="preserve">There will be multiple time slots </w:t>
      </w:r>
      <w:r w:rsidR="00F74767">
        <w:rPr>
          <w:color w:val="4F4F4F"/>
          <w:sz w:val="22"/>
          <w:szCs w:val="22"/>
          <w:shd w:val="clear" w:color="auto" w:fill="FFFFFF"/>
        </w:rPr>
        <w:lastRenderedPageBreak/>
        <w:t xml:space="preserve">available to take the exam, and you may select which one is most appropriate for your time zone. Note that if you open two of the </w:t>
      </w:r>
      <w:proofErr w:type="gramStart"/>
      <w:r w:rsidR="00F74767">
        <w:rPr>
          <w:color w:val="4F4F4F"/>
          <w:sz w:val="22"/>
          <w:szCs w:val="22"/>
          <w:shd w:val="clear" w:color="auto" w:fill="FFFFFF"/>
        </w:rPr>
        <w:t>exams</w:t>
      </w:r>
      <w:proofErr w:type="gramEnd"/>
      <w:r w:rsidR="00F74767">
        <w:rPr>
          <w:color w:val="4F4F4F"/>
          <w:sz w:val="22"/>
          <w:szCs w:val="22"/>
          <w:shd w:val="clear" w:color="auto" w:fill="FFFFFF"/>
        </w:rPr>
        <w:t xml:space="preserve"> I will consider you to have cheated, so make sure the time slot you select is the one you want. </w:t>
      </w:r>
    </w:p>
    <w:p w14:paraId="142EB467" w14:textId="042C0D31" w:rsidR="00E443D1" w:rsidRDefault="00520634" w:rsidP="00DE08CD">
      <w:pPr>
        <w:pStyle w:val="BodyText"/>
        <w:spacing w:before="180" w:line="331" w:lineRule="auto"/>
        <w:ind w:right="832"/>
        <w:rPr>
          <w:color w:val="4F4F4F"/>
          <w:sz w:val="22"/>
          <w:szCs w:val="22"/>
          <w:shd w:val="clear" w:color="auto" w:fill="FFFFFF"/>
        </w:rPr>
      </w:pPr>
      <w:r>
        <w:rPr>
          <w:color w:val="4F4F4F"/>
          <w:sz w:val="22"/>
          <w:szCs w:val="22"/>
          <w:shd w:val="clear" w:color="auto" w:fill="FFFFFF"/>
        </w:rPr>
        <w:t xml:space="preserve">If you require any ARS </w:t>
      </w:r>
      <w:proofErr w:type="gramStart"/>
      <w:r>
        <w:rPr>
          <w:color w:val="4F4F4F"/>
          <w:sz w:val="22"/>
          <w:szCs w:val="22"/>
          <w:shd w:val="clear" w:color="auto" w:fill="FFFFFF"/>
        </w:rPr>
        <w:t>accommodations</w:t>
      </w:r>
      <w:proofErr w:type="gramEnd"/>
      <w:r>
        <w:rPr>
          <w:color w:val="4F4F4F"/>
          <w:sz w:val="22"/>
          <w:szCs w:val="22"/>
          <w:shd w:val="clear" w:color="auto" w:fill="FFFFFF"/>
        </w:rPr>
        <w:t xml:space="preserve"> please send me a reminder email with the subject: TEST ACCOMONDATIONS </w:t>
      </w:r>
      <w:r w:rsidR="00DE08CD">
        <w:rPr>
          <w:color w:val="4F4F4F"/>
          <w:sz w:val="22"/>
          <w:szCs w:val="22"/>
          <w:shd w:val="clear" w:color="auto" w:fill="FFFFFF"/>
        </w:rPr>
        <w:t xml:space="preserve">before the exam date. I will try to keep up with </w:t>
      </w:r>
      <w:proofErr w:type="gramStart"/>
      <w:r w:rsidR="00DE08CD">
        <w:rPr>
          <w:color w:val="4F4F4F"/>
          <w:sz w:val="22"/>
          <w:szCs w:val="22"/>
          <w:shd w:val="clear" w:color="auto" w:fill="FFFFFF"/>
        </w:rPr>
        <w:t>everyone</w:t>
      </w:r>
      <w:proofErr w:type="gramEnd"/>
      <w:r w:rsidR="00DE08CD">
        <w:rPr>
          <w:color w:val="4F4F4F"/>
          <w:sz w:val="22"/>
          <w:szCs w:val="22"/>
          <w:shd w:val="clear" w:color="auto" w:fill="FFFFFF"/>
        </w:rPr>
        <w:t xml:space="preserve"> but this is immensely helpful for me, particularly with our online format. </w:t>
      </w:r>
      <w:r>
        <w:rPr>
          <w:color w:val="4F4F4F"/>
          <w:sz w:val="22"/>
          <w:szCs w:val="22"/>
          <w:shd w:val="clear" w:color="auto" w:fill="FFFFFF"/>
        </w:rPr>
        <w:t>I will do all that I can to meet those accommodations for extra time or whatever else is necessary.</w:t>
      </w:r>
    </w:p>
    <w:p w14:paraId="056B8486" w14:textId="61630BDF" w:rsidR="00EE6050" w:rsidRPr="006A19A5" w:rsidRDefault="00EE6050" w:rsidP="006A19A5">
      <w:pPr>
        <w:pStyle w:val="BodyText"/>
        <w:spacing w:before="180" w:line="331" w:lineRule="auto"/>
        <w:ind w:right="832"/>
        <w:rPr>
          <w:color w:val="4F4F4F"/>
          <w:sz w:val="22"/>
          <w:szCs w:val="22"/>
          <w:shd w:val="clear" w:color="auto" w:fill="FFFFFF"/>
        </w:rPr>
      </w:pPr>
      <w:r>
        <w:rPr>
          <w:b/>
          <w:bCs/>
          <w:color w:val="4F4F4F"/>
          <w:sz w:val="22"/>
          <w:szCs w:val="22"/>
          <w:shd w:val="clear" w:color="auto" w:fill="FFFFFF"/>
        </w:rPr>
        <w:t>Homework:</w:t>
      </w:r>
    </w:p>
    <w:p w14:paraId="4C1BF646" w14:textId="13798C35" w:rsidR="00EE6050" w:rsidRPr="00394FE1" w:rsidRDefault="00F74767" w:rsidP="00394FE1">
      <w:pPr>
        <w:pStyle w:val="BodyText"/>
        <w:spacing w:before="180" w:line="331" w:lineRule="auto"/>
        <w:ind w:right="832"/>
        <w:rPr>
          <w:color w:val="4F4F4F"/>
          <w:sz w:val="22"/>
          <w:szCs w:val="22"/>
          <w:shd w:val="clear" w:color="auto" w:fill="FFFFFF"/>
        </w:rPr>
      </w:pPr>
      <w:r>
        <w:rPr>
          <w:color w:val="4F4F4F"/>
          <w:sz w:val="22"/>
          <w:szCs w:val="22"/>
          <w:shd w:val="clear" w:color="auto" w:fill="FFFFFF"/>
        </w:rPr>
        <w:t xml:space="preserve">In addition to the engagement assignments associated with each video, there will be a weekly homework assignment that summarizes what I expect you to know after the week’s lectures. These questions will build off the engagement assignments and provide the inspiration for many exam questions later. There will also be regular STATA assignments to get you familiar with the program and its basic functions. As we progress in the course the STATA/Homework assignments may merge together, in particular when we are discussing Regression. All homework and assignments will be due the Monday after the lesson is given, allowing you the full week and weekend to look at it and ask any questions you might have. </w:t>
      </w:r>
    </w:p>
    <w:p w14:paraId="6AC490D0" w14:textId="0EA2F4EE" w:rsidR="00295884" w:rsidRDefault="00394FE1" w:rsidP="00295884">
      <w:pPr>
        <w:pStyle w:val="BodyText"/>
        <w:spacing w:before="180" w:line="331" w:lineRule="auto"/>
        <w:ind w:right="832"/>
        <w:rPr>
          <w:b/>
          <w:bCs/>
          <w:color w:val="4F4F4F"/>
          <w:sz w:val="22"/>
          <w:szCs w:val="22"/>
          <w:shd w:val="clear" w:color="auto" w:fill="FFFFFF"/>
        </w:rPr>
      </w:pPr>
      <w:r w:rsidRPr="00394FE1">
        <w:rPr>
          <w:b/>
          <w:bCs/>
          <w:color w:val="4F4F4F"/>
          <w:sz w:val="22"/>
          <w:szCs w:val="22"/>
          <w:shd w:val="clear" w:color="auto" w:fill="FFFFFF"/>
        </w:rPr>
        <w:t>Grading weight</w:t>
      </w:r>
      <w:r w:rsidR="00295884">
        <w:rPr>
          <w:b/>
          <w:bCs/>
          <w:color w:val="4F4F4F"/>
          <w:sz w:val="22"/>
          <w:szCs w:val="22"/>
          <w:shd w:val="clear" w:color="auto" w:fill="FFFFFF"/>
        </w:rPr>
        <w:t>s</w:t>
      </w:r>
      <w:r w:rsidRPr="00394FE1">
        <w:rPr>
          <w:b/>
          <w:bCs/>
          <w:color w:val="4F4F4F"/>
          <w:sz w:val="22"/>
          <w:szCs w:val="22"/>
          <w:shd w:val="clear" w:color="auto" w:fill="FFFFFF"/>
        </w:rPr>
        <w:t xml:space="preserve">: </w:t>
      </w:r>
    </w:p>
    <w:p w14:paraId="1C9B1A97" w14:textId="0D37DEA7" w:rsidR="00295884" w:rsidRPr="00295884" w:rsidRDefault="00295884" w:rsidP="00295884">
      <w:pPr>
        <w:pStyle w:val="BodyText"/>
        <w:spacing w:before="180" w:line="331" w:lineRule="auto"/>
        <w:ind w:right="832"/>
        <w:rPr>
          <w:color w:val="4F4F4F"/>
          <w:sz w:val="22"/>
          <w:szCs w:val="22"/>
          <w:shd w:val="clear" w:color="auto" w:fill="FFFFFF"/>
        </w:rPr>
      </w:pPr>
      <w:r>
        <w:rPr>
          <w:color w:val="4F4F4F"/>
          <w:sz w:val="22"/>
          <w:szCs w:val="22"/>
          <w:shd w:val="clear" w:color="auto" w:fill="FFFFFF"/>
        </w:rPr>
        <w:t>Each assignment and exam during the semester will comprise a certain percentage of your final grade, with the percentages given in the schedule below:</w:t>
      </w:r>
    </w:p>
    <w:p w14:paraId="300D0543" w14:textId="062FD05D"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2 Midterm Examinations </w:t>
      </w:r>
      <w:r w:rsidR="00DE08CD">
        <w:rPr>
          <w:color w:val="4F4F4F"/>
          <w:sz w:val="22"/>
          <w:szCs w:val="22"/>
          <w:shd w:val="clear" w:color="auto" w:fill="FFFFFF"/>
        </w:rPr>
        <w:t>4</w:t>
      </w:r>
      <w:r w:rsidRPr="00295884">
        <w:rPr>
          <w:color w:val="4F4F4F"/>
          <w:sz w:val="22"/>
          <w:szCs w:val="22"/>
          <w:shd w:val="clear" w:color="auto" w:fill="FFFFFF"/>
        </w:rPr>
        <w:t xml:space="preserve">0% </w:t>
      </w:r>
      <w:r w:rsidR="00DE08CD">
        <w:rPr>
          <w:color w:val="4F4F4F"/>
          <w:sz w:val="22"/>
          <w:szCs w:val="22"/>
          <w:shd w:val="clear" w:color="auto" w:fill="FFFFFF"/>
        </w:rPr>
        <w:t>(20% Each)</w:t>
      </w:r>
    </w:p>
    <w:p w14:paraId="68044FF4" w14:textId="77777777"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Final Exam 30% </w:t>
      </w:r>
    </w:p>
    <w:p w14:paraId="5D9A2BED" w14:textId="04A19A77" w:rsidR="00295884" w:rsidRPr="00295884" w:rsidRDefault="00F74767" w:rsidP="00295884">
      <w:pPr>
        <w:pStyle w:val="BodyText"/>
        <w:ind w:left="101" w:right="835"/>
        <w:rPr>
          <w:color w:val="4F4F4F"/>
          <w:sz w:val="22"/>
          <w:szCs w:val="22"/>
          <w:shd w:val="clear" w:color="auto" w:fill="FFFFFF"/>
        </w:rPr>
      </w:pPr>
      <w:r>
        <w:rPr>
          <w:color w:val="4F4F4F"/>
          <w:sz w:val="22"/>
          <w:szCs w:val="22"/>
          <w:shd w:val="clear" w:color="auto" w:fill="FFFFFF"/>
        </w:rPr>
        <w:t xml:space="preserve">Engagement </w:t>
      </w:r>
      <w:proofErr w:type="gramStart"/>
      <w:r>
        <w:rPr>
          <w:color w:val="4F4F4F"/>
          <w:sz w:val="22"/>
          <w:szCs w:val="22"/>
          <w:shd w:val="clear" w:color="auto" w:fill="FFFFFF"/>
        </w:rPr>
        <w:t xml:space="preserve">Assignments </w:t>
      </w:r>
      <w:r w:rsidR="00394FE1" w:rsidRPr="00295884">
        <w:rPr>
          <w:color w:val="4F4F4F"/>
          <w:sz w:val="22"/>
          <w:szCs w:val="22"/>
          <w:shd w:val="clear" w:color="auto" w:fill="FFFFFF"/>
        </w:rPr>
        <w:t xml:space="preserve"> </w:t>
      </w:r>
      <w:r w:rsidR="00295884" w:rsidRPr="00295884">
        <w:rPr>
          <w:color w:val="4F4F4F"/>
          <w:sz w:val="22"/>
          <w:szCs w:val="22"/>
          <w:shd w:val="clear" w:color="auto" w:fill="FFFFFF"/>
        </w:rPr>
        <w:t>5</w:t>
      </w:r>
      <w:proofErr w:type="gramEnd"/>
      <w:r w:rsidR="00394FE1" w:rsidRPr="00295884">
        <w:rPr>
          <w:color w:val="4F4F4F"/>
          <w:sz w:val="22"/>
          <w:szCs w:val="22"/>
          <w:shd w:val="clear" w:color="auto" w:fill="FFFFFF"/>
        </w:rPr>
        <w:t xml:space="preserve">% </w:t>
      </w:r>
    </w:p>
    <w:p w14:paraId="761C1044" w14:textId="592A58FF"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Homework Assignments 1</w:t>
      </w:r>
      <w:r w:rsidR="00295884" w:rsidRPr="00295884">
        <w:rPr>
          <w:color w:val="4F4F4F"/>
          <w:sz w:val="22"/>
          <w:szCs w:val="22"/>
          <w:shd w:val="clear" w:color="auto" w:fill="FFFFFF"/>
        </w:rPr>
        <w:t>5</w:t>
      </w:r>
      <w:r w:rsidRPr="00295884">
        <w:rPr>
          <w:color w:val="4F4F4F"/>
          <w:sz w:val="22"/>
          <w:szCs w:val="22"/>
          <w:shd w:val="clear" w:color="auto" w:fill="FFFFFF"/>
        </w:rPr>
        <w:t xml:space="preserve">% </w:t>
      </w:r>
    </w:p>
    <w:p w14:paraId="48A523F9" w14:textId="37D52B1E" w:rsidR="00DE08CD" w:rsidRDefault="00DE08CD" w:rsidP="00295884">
      <w:pPr>
        <w:pStyle w:val="BodyText"/>
        <w:ind w:left="101" w:right="835"/>
        <w:rPr>
          <w:color w:val="4F4F4F"/>
          <w:sz w:val="22"/>
          <w:szCs w:val="22"/>
          <w:shd w:val="clear" w:color="auto" w:fill="FFFFFF"/>
        </w:rPr>
      </w:pPr>
      <w:r>
        <w:rPr>
          <w:color w:val="4F4F4F"/>
          <w:sz w:val="22"/>
          <w:szCs w:val="22"/>
          <w:shd w:val="clear" w:color="auto" w:fill="FFFFFF"/>
        </w:rPr>
        <w:t>STATA Assignments 10%</w:t>
      </w:r>
    </w:p>
    <w:p w14:paraId="493D2939" w14:textId="33657101" w:rsidR="00295884" w:rsidRDefault="00295884" w:rsidP="00295884">
      <w:pPr>
        <w:pStyle w:val="BodyText"/>
        <w:ind w:left="101" w:right="835"/>
        <w:rPr>
          <w:color w:val="4F4F4F"/>
          <w:sz w:val="22"/>
          <w:szCs w:val="22"/>
          <w:shd w:val="clear" w:color="auto" w:fill="FFFFFF"/>
        </w:rPr>
      </w:pPr>
    </w:p>
    <w:p w14:paraId="55AD0004" w14:textId="67C91A35" w:rsidR="00295884" w:rsidRPr="00295884" w:rsidRDefault="00F74767" w:rsidP="00295884">
      <w:pPr>
        <w:pStyle w:val="BodyText"/>
        <w:ind w:left="101" w:right="835"/>
        <w:rPr>
          <w:color w:val="4F4F4F"/>
          <w:sz w:val="22"/>
          <w:szCs w:val="22"/>
          <w:shd w:val="clear" w:color="auto" w:fill="FFFFFF"/>
        </w:rPr>
      </w:pPr>
      <w:r>
        <w:rPr>
          <w:color w:val="4F4F4F"/>
          <w:sz w:val="22"/>
          <w:szCs w:val="22"/>
          <w:shd w:val="clear" w:color="auto" w:fill="FFFFFF"/>
        </w:rPr>
        <w:t xml:space="preserve">I will choose the 10 highest </w:t>
      </w:r>
      <w:r w:rsidR="00DE08CD">
        <w:rPr>
          <w:color w:val="4F4F4F"/>
          <w:sz w:val="22"/>
          <w:szCs w:val="22"/>
          <w:shd w:val="clear" w:color="auto" w:fill="FFFFFF"/>
        </w:rPr>
        <w:t xml:space="preserve">Homework Assignment scores to calculate your final grade. </w:t>
      </w:r>
    </w:p>
    <w:p w14:paraId="4732DA6D" w14:textId="1C24FB78" w:rsidR="00295884" w:rsidRDefault="00394FE1" w:rsidP="005B7A45">
      <w:pPr>
        <w:pStyle w:val="BodyText"/>
        <w:spacing w:before="180" w:line="331" w:lineRule="auto"/>
        <w:ind w:right="832"/>
        <w:rPr>
          <w:b/>
          <w:bCs/>
          <w:color w:val="4F4F4F"/>
          <w:sz w:val="22"/>
          <w:szCs w:val="22"/>
          <w:shd w:val="clear" w:color="auto" w:fill="FFFFFF"/>
        </w:rPr>
      </w:pPr>
      <w:r w:rsidRPr="00394FE1">
        <w:rPr>
          <w:b/>
          <w:bCs/>
          <w:color w:val="4F4F4F"/>
          <w:sz w:val="22"/>
          <w:szCs w:val="22"/>
          <w:shd w:val="clear" w:color="auto" w:fill="FFFFFF"/>
        </w:rPr>
        <w:t xml:space="preserve">Grading Scale: </w:t>
      </w:r>
    </w:p>
    <w:p w14:paraId="51CFFC57" w14:textId="4E2222EE" w:rsidR="00295884" w:rsidRPr="00295884" w:rsidRDefault="00295884" w:rsidP="005B7A45">
      <w:pPr>
        <w:pStyle w:val="BodyText"/>
        <w:spacing w:before="180" w:line="331" w:lineRule="auto"/>
        <w:ind w:right="832"/>
        <w:rPr>
          <w:color w:val="4F4F4F"/>
          <w:sz w:val="22"/>
          <w:szCs w:val="22"/>
          <w:shd w:val="clear" w:color="auto" w:fill="FFFFFF"/>
        </w:rPr>
      </w:pPr>
      <w:r>
        <w:rPr>
          <w:color w:val="4F4F4F"/>
          <w:sz w:val="22"/>
          <w:szCs w:val="22"/>
          <w:shd w:val="clear" w:color="auto" w:fill="FFFFFF"/>
        </w:rPr>
        <w:t xml:space="preserve">The final class grade will be assigned a letter grade based on the weighted earned scores during the semester according to the following grade schedule: </w:t>
      </w:r>
    </w:p>
    <w:p w14:paraId="608B4320" w14:textId="5E86AE48"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93%</w:t>
      </w:r>
      <w:r w:rsidR="00295884">
        <w:rPr>
          <w:color w:val="4F4F4F"/>
          <w:sz w:val="22"/>
          <w:szCs w:val="22"/>
          <w:shd w:val="clear" w:color="auto" w:fill="FFFFFF"/>
        </w:rPr>
        <w:t>:</w:t>
      </w:r>
      <w:r w:rsidRPr="00295884">
        <w:rPr>
          <w:color w:val="4F4F4F"/>
          <w:sz w:val="22"/>
          <w:szCs w:val="22"/>
          <w:shd w:val="clear" w:color="auto" w:fill="FFFFFF"/>
        </w:rPr>
        <w:t xml:space="preserve"> </w:t>
      </w:r>
      <w:r w:rsidR="00295884">
        <w:rPr>
          <w:color w:val="4F4F4F"/>
          <w:sz w:val="22"/>
          <w:szCs w:val="22"/>
          <w:shd w:val="clear" w:color="auto" w:fill="FFFFFF"/>
        </w:rPr>
        <w:tab/>
      </w:r>
      <w:r w:rsidR="00295884">
        <w:rPr>
          <w:color w:val="4F4F4F"/>
          <w:sz w:val="22"/>
          <w:szCs w:val="22"/>
          <w:shd w:val="clear" w:color="auto" w:fill="FFFFFF"/>
        </w:rPr>
        <w:tab/>
      </w:r>
      <w:r w:rsidR="00295884">
        <w:rPr>
          <w:color w:val="4F4F4F"/>
          <w:sz w:val="22"/>
          <w:szCs w:val="22"/>
          <w:shd w:val="clear" w:color="auto" w:fill="FFFFFF"/>
        </w:rPr>
        <w:tab/>
        <w:t xml:space="preserve"> </w:t>
      </w:r>
      <w:r w:rsidRPr="00295884">
        <w:rPr>
          <w:color w:val="4F4F4F"/>
          <w:sz w:val="22"/>
          <w:szCs w:val="22"/>
          <w:shd w:val="clear" w:color="auto" w:fill="FFFFFF"/>
        </w:rPr>
        <w:t xml:space="preserve">A </w:t>
      </w:r>
    </w:p>
    <w:p w14:paraId="2E382056" w14:textId="539ADC42"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90% but less than 93%: A</w:t>
      </w:r>
      <w:r w:rsidR="00295884" w:rsidRPr="00295884">
        <w:rPr>
          <w:color w:val="4F4F4F"/>
          <w:sz w:val="22"/>
          <w:szCs w:val="22"/>
          <w:shd w:val="clear" w:color="auto" w:fill="FFFFFF"/>
        </w:rPr>
        <w:t>-</w:t>
      </w:r>
    </w:p>
    <w:p w14:paraId="5EF7E6CC"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87% but less than 90%: B+ </w:t>
      </w:r>
    </w:p>
    <w:p w14:paraId="1BB50C2B" w14:textId="12F9CD5D"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83% but less than 87%</w:t>
      </w:r>
      <w:r w:rsidR="00295884">
        <w:rPr>
          <w:color w:val="4F4F4F"/>
          <w:sz w:val="22"/>
          <w:szCs w:val="22"/>
          <w:shd w:val="clear" w:color="auto" w:fill="FFFFFF"/>
        </w:rPr>
        <w:t>:</w:t>
      </w:r>
      <w:r w:rsidRPr="00295884">
        <w:rPr>
          <w:color w:val="4F4F4F"/>
          <w:sz w:val="22"/>
          <w:szCs w:val="22"/>
          <w:shd w:val="clear" w:color="auto" w:fill="FFFFFF"/>
        </w:rPr>
        <w:t xml:space="preserve"> B </w:t>
      </w:r>
    </w:p>
    <w:p w14:paraId="48BD43BD"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80% but less than 83%: B</w:t>
      </w:r>
      <w:r w:rsidR="00295884">
        <w:rPr>
          <w:color w:val="4F4F4F"/>
          <w:sz w:val="22"/>
          <w:szCs w:val="22"/>
          <w:shd w:val="clear" w:color="auto" w:fill="FFFFFF"/>
        </w:rPr>
        <w:t>-</w:t>
      </w:r>
    </w:p>
    <w:p w14:paraId="2F2E93F8"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77% but less than 80%: C+ </w:t>
      </w:r>
    </w:p>
    <w:p w14:paraId="0017B057"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73% but less than 77%: C </w:t>
      </w:r>
    </w:p>
    <w:p w14:paraId="5633A05E"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70% but less than 73%: C</w:t>
      </w:r>
      <w:r w:rsidR="00295884">
        <w:rPr>
          <w:color w:val="4F4F4F"/>
          <w:sz w:val="22"/>
          <w:szCs w:val="22"/>
          <w:shd w:val="clear" w:color="auto" w:fill="FFFFFF"/>
        </w:rPr>
        <w:t>-</w:t>
      </w:r>
    </w:p>
    <w:p w14:paraId="1DD67D54"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67% but less than 70%: D+ </w:t>
      </w:r>
    </w:p>
    <w:p w14:paraId="40427C6D"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60% but less than 67%: D </w:t>
      </w:r>
    </w:p>
    <w:p w14:paraId="69DDCAB9" w14:textId="7CB71363" w:rsidR="006A19A5" w:rsidRPr="00295884" w:rsidRDefault="00394FE1" w:rsidP="006A19A5">
      <w:pPr>
        <w:pStyle w:val="BodyText"/>
        <w:ind w:left="101" w:right="835"/>
        <w:rPr>
          <w:color w:val="4F4F4F"/>
          <w:sz w:val="22"/>
          <w:szCs w:val="22"/>
          <w:shd w:val="clear" w:color="auto" w:fill="FFFFFF"/>
        </w:rPr>
      </w:pPr>
      <w:r w:rsidRPr="00295884">
        <w:rPr>
          <w:color w:val="4F4F4F"/>
          <w:sz w:val="22"/>
          <w:szCs w:val="22"/>
          <w:shd w:val="clear" w:color="auto" w:fill="FFFFFF"/>
        </w:rPr>
        <w:t xml:space="preserve">Less than 60%: </w:t>
      </w:r>
      <w:r w:rsidR="00295884">
        <w:rPr>
          <w:color w:val="4F4F4F"/>
          <w:sz w:val="22"/>
          <w:szCs w:val="22"/>
          <w:shd w:val="clear" w:color="auto" w:fill="FFFFFF"/>
        </w:rPr>
        <w:tab/>
      </w:r>
      <w:proofErr w:type="gramStart"/>
      <w:r w:rsidR="00295884">
        <w:rPr>
          <w:color w:val="4F4F4F"/>
          <w:sz w:val="22"/>
          <w:szCs w:val="22"/>
          <w:shd w:val="clear" w:color="auto" w:fill="FFFFFF"/>
        </w:rPr>
        <w:tab/>
        <w:t xml:space="preserve">  </w:t>
      </w:r>
      <w:r w:rsidRPr="00295884">
        <w:rPr>
          <w:color w:val="4F4F4F"/>
          <w:sz w:val="22"/>
          <w:szCs w:val="22"/>
          <w:shd w:val="clear" w:color="auto" w:fill="FFFFFF"/>
        </w:rPr>
        <w:t>F</w:t>
      </w:r>
      <w:proofErr w:type="gramEnd"/>
    </w:p>
    <w:p w14:paraId="3E36185A" w14:textId="77777777" w:rsidR="00DE08CD" w:rsidRDefault="00DE08CD">
      <w:pPr>
        <w:pStyle w:val="BodyText"/>
        <w:spacing w:before="180" w:line="331" w:lineRule="auto"/>
        <w:ind w:right="832"/>
        <w:rPr>
          <w:sz w:val="22"/>
          <w:szCs w:val="22"/>
        </w:rPr>
      </w:pPr>
    </w:p>
    <w:p w14:paraId="0B03C254" w14:textId="77777777" w:rsidR="00DE08CD" w:rsidRDefault="00DE08CD">
      <w:pPr>
        <w:pStyle w:val="BodyText"/>
        <w:spacing w:before="180" w:line="331" w:lineRule="auto"/>
        <w:ind w:right="832"/>
        <w:rPr>
          <w:sz w:val="22"/>
          <w:szCs w:val="22"/>
        </w:rPr>
      </w:pPr>
    </w:p>
    <w:p w14:paraId="16A65521" w14:textId="617FF2BE" w:rsidR="0067068E" w:rsidRDefault="0067068E">
      <w:pPr>
        <w:pStyle w:val="BodyText"/>
        <w:spacing w:before="180" w:line="331" w:lineRule="auto"/>
        <w:ind w:right="832"/>
        <w:rPr>
          <w:b/>
          <w:bCs/>
          <w:sz w:val="22"/>
          <w:szCs w:val="22"/>
        </w:rPr>
      </w:pPr>
      <w:r>
        <w:rPr>
          <w:b/>
          <w:bCs/>
          <w:sz w:val="22"/>
          <w:szCs w:val="22"/>
        </w:rPr>
        <w:t xml:space="preserve">University Approved Absences: </w:t>
      </w:r>
    </w:p>
    <w:p w14:paraId="442B65A1" w14:textId="2B8799EA" w:rsidR="0067068E" w:rsidRDefault="0067068E">
      <w:pPr>
        <w:pStyle w:val="BodyText"/>
        <w:spacing w:before="180" w:line="331" w:lineRule="auto"/>
        <w:ind w:right="832"/>
      </w:pPr>
      <w:r>
        <w:t xml:space="preserve">The link below is a list of university approved absences and a summary of the attendance policy. This primarily will affect tests, so if you expect there will be a conflict let me know as soon as possible. If you give me enough heads up I will (at my discretion) try to work with you as far as life events are concerned, even if they are not necessarily university approved absences (Weddings, work, </w:t>
      </w:r>
      <w:proofErr w:type="spellStart"/>
      <w:r>
        <w:t>etc</w:t>
      </w:r>
      <w:proofErr w:type="spellEnd"/>
      <w:r>
        <w:t xml:space="preserve">). I do want to make clear that if you find yourself ill for a protracted time, due to the ongoing epidemic or any other illness or health problem let me know as soon as possible. I will work with you to figure out what will be your best course of action, and help you catch up if necessary. </w:t>
      </w:r>
      <w:bookmarkStart w:id="1" w:name="_GoBack"/>
      <w:bookmarkEnd w:id="1"/>
    </w:p>
    <w:p w14:paraId="04904A21" w14:textId="5DE89234" w:rsidR="0067068E" w:rsidRPr="0067068E" w:rsidRDefault="0067068E">
      <w:pPr>
        <w:pStyle w:val="BodyText"/>
        <w:spacing w:before="180" w:line="331" w:lineRule="auto"/>
        <w:ind w:right="832"/>
        <w:rPr>
          <w:sz w:val="22"/>
          <w:szCs w:val="22"/>
        </w:rPr>
      </w:pPr>
      <w:hyperlink r:id="rId9" w:history="1">
        <w:r w:rsidRPr="008C050C">
          <w:rPr>
            <w:rStyle w:val="Hyperlink"/>
          </w:rPr>
          <w:t>https://catalog.unc.edu/policies-procedures/attendance-grading-examination/#text</w:t>
        </w:r>
      </w:hyperlink>
    </w:p>
    <w:p w14:paraId="325C47C4" w14:textId="3CDA1D64" w:rsidR="00D82577" w:rsidRDefault="00D82577">
      <w:pPr>
        <w:pStyle w:val="BodyText"/>
        <w:spacing w:before="180" w:line="331" w:lineRule="auto"/>
        <w:ind w:right="832"/>
        <w:rPr>
          <w:b/>
          <w:bCs/>
          <w:sz w:val="22"/>
          <w:szCs w:val="22"/>
        </w:rPr>
      </w:pPr>
      <w:r>
        <w:rPr>
          <w:b/>
          <w:bCs/>
          <w:sz w:val="22"/>
          <w:szCs w:val="22"/>
        </w:rPr>
        <w:t>Make-Up Exams:</w:t>
      </w:r>
    </w:p>
    <w:p w14:paraId="6BD7C5EE" w14:textId="526E8F18" w:rsidR="00D82577" w:rsidRPr="00D82577" w:rsidRDefault="00D82577" w:rsidP="00751F45">
      <w:pPr>
        <w:pStyle w:val="BodyText"/>
        <w:spacing w:before="180" w:line="331" w:lineRule="auto"/>
        <w:ind w:right="832"/>
        <w:rPr>
          <w:sz w:val="22"/>
          <w:szCs w:val="22"/>
        </w:rPr>
      </w:pPr>
      <w:r>
        <w:rPr>
          <w:sz w:val="22"/>
          <w:szCs w:val="22"/>
        </w:rPr>
        <w:t xml:space="preserve">If for any reason you miss an exam and need to make it up, I will schedule a time with </w:t>
      </w:r>
      <w:r w:rsidR="00DE08CD">
        <w:rPr>
          <w:sz w:val="22"/>
          <w:szCs w:val="22"/>
        </w:rPr>
        <w:t xml:space="preserve">that person. If there are multiple make-up exams </w:t>
      </w:r>
      <w:r w:rsidR="00751F45">
        <w:rPr>
          <w:sz w:val="22"/>
          <w:szCs w:val="22"/>
        </w:rPr>
        <w:t>required,</w:t>
      </w:r>
      <w:r w:rsidR="00DE08CD">
        <w:rPr>
          <w:sz w:val="22"/>
          <w:szCs w:val="22"/>
        </w:rPr>
        <w:t xml:space="preserve"> then I will try to schedule them all </w:t>
      </w:r>
      <w:r w:rsidR="00751F45">
        <w:rPr>
          <w:sz w:val="22"/>
          <w:szCs w:val="22"/>
        </w:rPr>
        <w:t xml:space="preserve">together for my convenience. </w:t>
      </w:r>
      <w:r>
        <w:rPr>
          <w:sz w:val="22"/>
          <w:szCs w:val="22"/>
        </w:rPr>
        <w:t xml:space="preserve"> </w:t>
      </w:r>
    </w:p>
    <w:p w14:paraId="0D395A8D" w14:textId="7789E728" w:rsidR="006C3D7B" w:rsidRPr="00D82577" w:rsidRDefault="000B4610">
      <w:pPr>
        <w:pStyle w:val="BodyText"/>
        <w:spacing w:before="180" w:line="331" w:lineRule="auto"/>
        <w:ind w:right="832"/>
        <w:rPr>
          <w:b/>
          <w:bCs/>
          <w:sz w:val="22"/>
          <w:szCs w:val="22"/>
        </w:rPr>
      </w:pPr>
      <w:r w:rsidRPr="00D82577">
        <w:rPr>
          <w:b/>
          <w:bCs/>
          <w:sz w:val="22"/>
          <w:szCs w:val="22"/>
        </w:rPr>
        <w:t xml:space="preserve">Counseling and Psychological Services: </w:t>
      </w:r>
    </w:p>
    <w:p w14:paraId="0075F1AE" w14:textId="06E4E93A" w:rsidR="000B4610" w:rsidRPr="00D82577" w:rsidRDefault="000B4610">
      <w:pPr>
        <w:pStyle w:val="BodyText"/>
        <w:spacing w:before="180" w:line="331" w:lineRule="auto"/>
        <w:ind w:right="832"/>
        <w:rPr>
          <w:sz w:val="22"/>
          <w:szCs w:val="22"/>
        </w:rPr>
      </w:pPr>
      <w:r w:rsidRPr="00D82577">
        <w:rPr>
          <w:sz w:val="22"/>
          <w:szCs w:val="22"/>
        </w:rPr>
        <w:t>CAPS is strongly committed to addressing the mental health needs of a diverse student body through timely access to consultation and connection to clinically appropriate services, whether for short or long-term needs. Go to their website: </w:t>
      </w:r>
      <w:hyperlink r:id="rId10" w:tgtFrame="_blank" w:history="1">
        <w:r w:rsidRPr="00D82577">
          <w:rPr>
            <w:rStyle w:val="Hyperlink"/>
            <w:sz w:val="22"/>
            <w:szCs w:val="22"/>
          </w:rPr>
          <w:t>https://caps.unc.edu/</w:t>
        </w:r>
      </w:hyperlink>
      <w:r w:rsidRPr="00D82577">
        <w:rPr>
          <w:sz w:val="22"/>
          <w:szCs w:val="22"/>
        </w:rPr>
        <w:t> or visit their facilities on the third floor of the Campus Health Services building for a walk-in evaluation to learn more.</w:t>
      </w:r>
    </w:p>
    <w:p w14:paraId="22A2607E" w14:textId="7B2D8335" w:rsidR="000B4610" w:rsidRPr="00D82577" w:rsidRDefault="000B4610">
      <w:pPr>
        <w:pStyle w:val="BodyText"/>
        <w:spacing w:before="180" w:line="331" w:lineRule="auto"/>
        <w:ind w:right="832"/>
        <w:rPr>
          <w:b/>
          <w:bCs/>
          <w:sz w:val="22"/>
          <w:szCs w:val="22"/>
        </w:rPr>
      </w:pPr>
      <w:r w:rsidRPr="00D82577">
        <w:rPr>
          <w:b/>
          <w:bCs/>
          <w:sz w:val="22"/>
          <w:szCs w:val="22"/>
        </w:rPr>
        <w:t>Diversity Statement:</w:t>
      </w:r>
    </w:p>
    <w:p w14:paraId="1C0F8C6E" w14:textId="12038C88" w:rsidR="000B4610" w:rsidRPr="00D82577" w:rsidRDefault="000B4610">
      <w:pPr>
        <w:pStyle w:val="BodyText"/>
        <w:spacing w:before="180" w:line="331" w:lineRule="auto"/>
        <w:ind w:right="832"/>
        <w:rPr>
          <w:sz w:val="22"/>
          <w:szCs w:val="22"/>
        </w:rPr>
      </w:pPr>
      <w:r w:rsidRPr="00D82577">
        <w:rPr>
          <w:sz w:val="22"/>
          <w:szCs w:val="22"/>
        </w:rP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suggestions.</w:t>
      </w:r>
    </w:p>
    <w:p w14:paraId="2D32EDBD" w14:textId="4EC72BE7" w:rsidR="000B4610" w:rsidRPr="00D82577" w:rsidRDefault="000B4610">
      <w:pPr>
        <w:pStyle w:val="BodyText"/>
        <w:spacing w:before="180" w:line="331" w:lineRule="auto"/>
        <w:ind w:right="832"/>
        <w:rPr>
          <w:b/>
          <w:bCs/>
          <w:sz w:val="22"/>
          <w:szCs w:val="22"/>
        </w:rPr>
      </w:pPr>
      <w:r w:rsidRPr="00D82577">
        <w:rPr>
          <w:b/>
          <w:bCs/>
          <w:sz w:val="22"/>
          <w:szCs w:val="22"/>
        </w:rPr>
        <w:t>Honor Code Policies:</w:t>
      </w:r>
    </w:p>
    <w:p w14:paraId="05CEA2D7" w14:textId="3BECB5D6" w:rsidR="000B4610" w:rsidRPr="000B4610" w:rsidRDefault="000B4610" w:rsidP="000B4610">
      <w:pPr>
        <w:pStyle w:val="BodyText"/>
        <w:numPr>
          <w:ilvl w:val="0"/>
          <w:numId w:val="3"/>
        </w:numPr>
        <w:spacing w:before="180" w:line="331" w:lineRule="auto"/>
        <w:ind w:right="832"/>
        <w:rPr>
          <w:sz w:val="22"/>
          <w:szCs w:val="22"/>
        </w:rPr>
      </w:pPr>
      <w:r w:rsidRPr="000B4610">
        <w:rPr>
          <w:sz w:val="22"/>
          <w:szCs w:val="22"/>
        </w:rPr>
        <w:t>All students are expected to follow the guidelines of the UNC honor code. In particular, students are expected to refrain from “lying, cheating, or stealing” in the academic context. If you are unsure about which actions violate that honor code, please see me or consult </w:t>
      </w:r>
      <w:hyperlink r:id="rId11" w:tgtFrame="_blank" w:history="1">
        <w:r w:rsidRPr="000B4610">
          <w:rPr>
            <w:rStyle w:val="Hyperlink"/>
            <w:sz w:val="22"/>
            <w:szCs w:val="22"/>
          </w:rPr>
          <w:t>honor.unc.edu</w:t>
        </w:r>
      </w:hyperlink>
      <w:r w:rsidRPr="000B4610">
        <w:rPr>
          <w:sz w:val="22"/>
          <w:szCs w:val="22"/>
        </w:rPr>
        <w:t>. </w:t>
      </w:r>
    </w:p>
    <w:p w14:paraId="6349CE59" w14:textId="5FBB9FC2" w:rsidR="000B4610" w:rsidRPr="000B4610" w:rsidRDefault="000B4610" w:rsidP="000B4610">
      <w:pPr>
        <w:pStyle w:val="BodyText"/>
        <w:numPr>
          <w:ilvl w:val="0"/>
          <w:numId w:val="3"/>
        </w:numPr>
        <w:spacing w:before="180" w:line="331" w:lineRule="auto"/>
        <w:ind w:right="832"/>
        <w:rPr>
          <w:sz w:val="22"/>
          <w:szCs w:val="22"/>
        </w:rPr>
      </w:pPr>
      <w:r w:rsidRPr="000B4610">
        <w:rPr>
          <w:sz w:val="22"/>
          <w:szCs w:val="22"/>
        </w:rPr>
        <w:t>Students are bound by the Honor Code in taking exams and in written work. The Honor Code of the University is in effect at all times, and the submission of work signifies understanding and acceptance of those requirements. Plagiarism will not be tolerated. Please consult with me if you have any questions about the Honor Code. </w:t>
      </w:r>
    </w:p>
    <w:p w14:paraId="479BB428" w14:textId="1A4C81F1" w:rsidR="00A77F95" w:rsidRPr="00D82577" w:rsidRDefault="000B4610" w:rsidP="00D82577">
      <w:pPr>
        <w:pStyle w:val="BodyText"/>
        <w:numPr>
          <w:ilvl w:val="0"/>
          <w:numId w:val="3"/>
        </w:numPr>
        <w:spacing w:before="180" w:line="331" w:lineRule="auto"/>
        <w:ind w:right="832"/>
        <w:rPr>
          <w:sz w:val="22"/>
          <w:szCs w:val="22"/>
        </w:rPr>
      </w:pPr>
      <w:r w:rsidRPr="000B4610">
        <w:rPr>
          <w:sz w:val="22"/>
          <w:szCs w:val="22"/>
        </w:rPr>
        <w:t xml:space="preserve">The University of North Carolina at Chapel Hill has had a student-administered honor </w:t>
      </w:r>
      <w:r w:rsidRPr="000B4610">
        <w:rPr>
          <w:sz w:val="22"/>
          <w:szCs w:val="22"/>
        </w:rPr>
        <w:lastRenderedPageBreak/>
        <w:t>system and judicial system for over 100 years. The system is the responsibility of students and is regulated and governed by them, but faculty share the responsibility. If you have questions about your responsibility under the honor code, please bring them to your instructor or consult with the office of the Dean of Students or the Instrument of Student Judicial Governance. This document, adopted by the Chancellor, the Faculty Council, and the Student Congress, contains all policies and procedures pertaining to the student honor system. Your full participation and observance of the honor code is expected (</w:t>
      </w:r>
      <w:hyperlink r:id="rId12" w:tgtFrame="_blank" w:history="1">
        <w:r w:rsidRPr="000B4610">
          <w:rPr>
            <w:rStyle w:val="Hyperlink"/>
            <w:sz w:val="22"/>
            <w:szCs w:val="22"/>
          </w:rPr>
          <w:t>honor.unc.edu</w:t>
        </w:r>
      </w:hyperlink>
      <w:r w:rsidRPr="000B4610">
        <w:rPr>
          <w:sz w:val="22"/>
          <w:szCs w:val="22"/>
        </w:rPr>
        <w:t>). </w:t>
      </w:r>
    </w:p>
    <w:p w14:paraId="0B6DE1C0" w14:textId="77777777" w:rsidR="00CA290F" w:rsidRDefault="00CA290F">
      <w:pPr>
        <w:pStyle w:val="BodyText"/>
        <w:spacing w:before="180" w:line="331" w:lineRule="auto"/>
        <w:ind w:right="832"/>
        <w:rPr>
          <w:b/>
          <w:bCs/>
          <w:sz w:val="22"/>
          <w:szCs w:val="22"/>
        </w:rPr>
      </w:pPr>
    </w:p>
    <w:p w14:paraId="3769CBB3" w14:textId="7A257E5E" w:rsidR="00A77F95" w:rsidRPr="00D82577" w:rsidRDefault="00D82577">
      <w:pPr>
        <w:pStyle w:val="BodyText"/>
        <w:spacing w:before="180" w:line="331" w:lineRule="auto"/>
        <w:ind w:right="832"/>
        <w:rPr>
          <w:b/>
          <w:bCs/>
          <w:sz w:val="22"/>
          <w:szCs w:val="22"/>
        </w:rPr>
      </w:pPr>
      <w:r w:rsidRPr="00D82577">
        <w:rPr>
          <w:b/>
          <w:bCs/>
          <w:sz w:val="22"/>
          <w:szCs w:val="22"/>
        </w:rPr>
        <w:t xml:space="preserve">Title IX Resources: </w:t>
      </w:r>
    </w:p>
    <w:p w14:paraId="74B79BDD" w14:textId="77777777" w:rsidR="00751F45" w:rsidRDefault="00751F45">
      <w:pPr>
        <w:pStyle w:val="BodyText"/>
        <w:spacing w:before="180" w:line="331" w:lineRule="auto"/>
        <w:ind w:right="832"/>
        <w:rPr>
          <w:sz w:val="22"/>
          <w:szCs w:val="22"/>
        </w:rPr>
      </w:pPr>
      <w:r w:rsidRPr="00751F45">
        <w:rPr>
          <w:sz w:val="22"/>
          <w:szCs w:val="22"/>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Adrienne.allison@unc.edu),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safe.unc.edu. </w:t>
      </w:r>
    </w:p>
    <w:p w14:paraId="4F71C446" w14:textId="5473ACC3" w:rsidR="00D82577" w:rsidRDefault="00D82577">
      <w:pPr>
        <w:pStyle w:val="BodyText"/>
        <w:spacing w:before="180" w:line="331" w:lineRule="auto"/>
        <w:ind w:right="832"/>
        <w:rPr>
          <w:b/>
          <w:bCs/>
          <w:sz w:val="22"/>
          <w:szCs w:val="22"/>
        </w:rPr>
      </w:pPr>
      <w:r>
        <w:rPr>
          <w:b/>
          <w:bCs/>
          <w:sz w:val="22"/>
          <w:szCs w:val="22"/>
        </w:rPr>
        <w:t xml:space="preserve">Additional Student Resources: </w:t>
      </w:r>
    </w:p>
    <w:p w14:paraId="5DE758FF" w14:textId="2C78B17B" w:rsidR="00D82577" w:rsidRPr="00D82577" w:rsidRDefault="00D82577" w:rsidP="00D82577">
      <w:pPr>
        <w:pStyle w:val="BodyText"/>
        <w:numPr>
          <w:ilvl w:val="0"/>
          <w:numId w:val="4"/>
        </w:numPr>
        <w:spacing w:before="180" w:line="331" w:lineRule="auto"/>
        <w:ind w:right="832"/>
      </w:pPr>
      <w:r w:rsidRPr="00D82577">
        <w:rPr>
          <w:b/>
          <w:bCs/>
        </w:rPr>
        <w:t>The Learning Center:</w:t>
      </w:r>
      <w:r w:rsidRPr="00D82577">
        <w:t> The UNC Learning Center is a great resource both for students who are struggling in their courses and for those who want to be proactive and develop sound study practices to prevent falling behind. They offer individual consultations, peer tutoring, academic coaching, test prep programming, study skills workshops, and peer study groups. If you think you might benefit from their services, please</w:t>
      </w:r>
      <w:r w:rsidR="00751F45">
        <w:t xml:space="preserve"> </w:t>
      </w:r>
      <w:r w:rsidRPr="00D82577">
        <w:t>visit their website to set up an appointment: </w:t>
      </w:r>
      <w:hyperlink r:id="rId13" w:history="1">
        <w:r w:rsidRPr="00D82577">
          <w:rPr>
            <w:rStyle w:val="Hyperlink"/>
          </w:rPr>
          <w:t>http://learningcenter.unc.edu</w:t>
        </w:r>
      </w:hyperlink>
      <w:r w:rsidRPr="00D82577">
        <w:t>.</w:t>
      </w:r>
    </w:p>
    <w:p w14:paraId="340FFFBE" w14:textId="1FE41272" w:rsidR="00D82577" w:rsidRPr="00D82577" w:rsidRDefault="00D82577" w:rsidP="00D82577">
      <w:pPr>
        <w:pStyle w:val="BodyText"/>
        <w:numPr>
          <w:ilvl w:val="0"/>
          <w:numId w:val="4"/>
        </w:numPr>
        <w:spacing w:before="180" w:line="331" w:lineRule="auto"/>
        <w:ind w:right="832"/>
      </w:pPr>
      <w:r w:rsidRPr="00D82577">
        <w:rPr>
          <w:b/>
          <w:bCs/>
        </w:rPr>
        <w:t>The Writing Center:</w:t>
      </w:r>
      <w:r w:rsidRPr="00D82577">
        <w:t> The Writing Center is located in the Student and Academic Services Building and offers personalized writing consultations as well as a variety of other resources. This could be a wonderful resource to help with your writing assignments in this course (and any assignments in your other courses). You do not need a complete draft of your assignment to visit; they can help you at any stage! You can chat with someone in the writing center or set up as appointment on their website: </w:t>
      </w:r>
      <w:hyperlink r:id="rId14" w:history="1">
        <w:r w:rsidRPr="00D82577">
          <w:rPr>
            <w:rStyle w:val="Hyperlink"/>
          </w:rPr>
          <w:t>http://writingcenter.unc.edu</w:t>
        </w:r>
      </w:hyperlink>
      <w:r w:rsidRPr="00D82577">
        <w:t>.</w:t>
      </w:r>
    </w:p>
    <w:p w14:paraId="49EC249E" w14:textId="49B5685E" w:rsidR="000B4610" w:rsidRPr="00D82577" w:rsidRDefault="000B4610">
      <w:pPr>
        <w:pStyle w:val="BodyText"/>
        <w:spacing w:before="180" w:line="331" w:lineRule="auto"/>
        <w:ind w:right="832"/>
        <w:rPr>
          <w:b/>
          <w:bCs/>
          <w:sz w:val="22"/>
          <w:szCs w:val="22"/>
        </w:rPr>
      </w:pPr>
      <w:r w:rsidRPr="00D82577">
        <w:rPr>
          <w:b/>
          <w:bCs/>
          <w:sz w:val="22"/>
          <w:szCs w:val="22"/>
        </w:rPr>
        <w:t xml:space="preserve">Syllabus Changes: </w:t>
      </w:r>
    </w:p>
    <w:p w14:paraId="376252B4" w14:textId="39862764" w:rsidR="000B4610" w:rsidRPr="00D82577" w:rsidRDefault="000B4610">
      <w:pPr>
        <w:pStyle w:val="BodyText"/>
        <w:spacing w:before="180" w:line="331" w:lineRule="auto"/>
        <w:ind w:right="832"/>
        <w:rPr>
          <w:sz w:val="22"/>
          <w:szCs w:val="22"/>
        </w:rPr>
      </w:pPr>
      <w:r w:rsidRPr="00D82577">
        <w:rPr>
          <w:sz w:val="22"/>
          <w:szCs w:val="22"/>
        </w:rPr>
        <w:t>The professor reserves the right to make changes to the syllabus, including project due dates and test dates. These changes will be announced as early as possible.</w:t>
      </w:r>
    </w:p>
    <w:sectPr w:rsidR="000B4610" w:rsidRPr="00D82577">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2E9"/>
    <w:multiLevelType w:val="hybridMultilevel"/>
    <w:tmpl w:val="B324F9D2"/>
    <w:lvl w:ilvl="0" w:tplc="71E4CB9E">
      <w:start w:val="1"/>
      <w:numFmt w:val="decimal"/>
      <w:lvlText w:val="%1."/>
      <w:lvlJc w:val="left"/>
      <w:pPr>
        <w:ind w:left="1360" w:hanging="180"/>
      </w:pPr>
      <w:rPr>
        <w:rFonts w:ascii="Book Antiqua" w:eastAsia="Book Antiqua" w:hAnsi="Book Antiqua" w:cs="Book Antiqua" w:hint="default"/>
        <w:spacing w:val="0"/>
        <w:w w:val="102"/>
        <w:sz w:val="19"/>
        <w:szCs w:val="19"/>
        <w:lang w:val="en-US" w:eastAsia="en-US" w:bidi="en-US"/>
      </w:rPr>
    </w:lvl>
    <w:lvl w:ilvl="1" w:tplc="12186970">
      <w:numFmt w:val="bullet"/>
      <w:lvlText w:val="•"/>
      <w:lvlJc w:val="left"/>
      <w:pPr>
        <w:ind w:left="2238" w:hanging="180"/>
      </w:pPr>
      <w:rPr>
        <w:lang w:val="en-US" w:eastAsia="en-US" w:bidi="en-US"/>
      </w:rPr>
    </w:lvl>
    <w:lvl w:ilvl="2" w:tplc="70444C88">
      <w:numFmt w:val="bullet"/>
      <w:lvlText w:val="•"/>
      <w:lvlJc w:val="left"/>
      <w:pPr>
        <w:ind w:left="3116" w:hanging="180"/>
      </w:pPr>
      <w:rPr>
        <w:lang w:val="en-US" w:eastAsia="en-US" w:bidi="en-US"/>
      </w:rPr>
    </w:lvl>
    <w:lvl w:ilvl="3" w:tplc="943EB8FE">
      <w:numFmt w:val="bullet"/>
      <w:lvlText w:val="•"/>
      <w:lvlJc w:val="left"/>
      <w:pPr>
        <w:ind w:left="3994" w:hanging="180"/>
      </w:pPr>
      <w:rPr>
        <w:lang w:val="en-US" w:eastAsia="en-US" w:bidi="en-US"/>
      </w:rPr>
    </w:lvl>
    <w:lvl w:ilvl="4" w:tplc="727676F0">
      <w:numFmt w:val="bullet"/>
      <w:lvlText w:val="•"/>
      <w:lvlJc w:val="left"/>
      <w:pPr>
        <w:ind w:left="4872" w:hanging="180"/>
      </w:pPr>
      <w:rPr>
        <w:lang w:val="en-US" w:eastAsia="en-US" w:bidi="en-US"/>
      </w:rPr>
    </w:lvl>
    <w:lvl w:ilvl="5" w:tplc="5440A054">
      <w:numFmt w:val="bullet"/>
      <w:lvlText w:val="•"/>
      <w:lvlJc w:val="left"/>
      <w:pPr>
        <w:ind w:left="5750" w:hanging="180"/>
      </w:pPr>
      <w:rPr>
        <w:lang w:val="en-US" w:eastAsia="en-US" w:bidi="en-US"/>
      </w:rPr>
    </w:lvl>
    <w:lvl w:ilvl="6" w:tplc="1DCA24B4">
      <w:numFmt w:val="bullet"/>
      <w:lvlText w:val="•"/>
      <w:lvlJc w:val="left"/>
      <w:pPr>
        <w:ind w:left="6628" w:hanging="180"/>
      </w:pPr>
      <w:rPr>
        <w:lang w:val="en-US" w:eastAsia="en-US" w:bidi="en-US"/>
      </w:rPr>
    </w:lvl>
    <w:lvl w:ilvl="7" w:tplc="97C293C6">
      <w:numFmt w:val="bullet"/>
      <w:lvlText w:val="•"/>
      <w:lvlJc w:val="left"/>
      <w:pPr>
        <w:ind w:left="7506" w:hanging="180"/>
      </w:pPr>
      <w:rPr>
        <w:lang w:val="en-US" w:eastAsia="en-US" w:bidi="en-US"/>
      </w:rPr>
    </w:lvl>
    <w:lvl w:ilvl="8" w:tplc="8C6C6DAE">
      <w:numFmt w:val="bullet"/>
      <w:lvlText w:val="•"/>
      <w:lvlJc w:val="left"/>
      <w:pPr>
        <w:ind w:left="8384" w:hanging="180"/>
      </w:pPr>
      <w:rPr>
        <w:lang w:val="en-US" w:eastAsia="en-US" w:bidi="en-US"/>
      </w:rPr>
    </w:lvl>
  </w:abstractNum>
  <w:abstractNum w:abstractNumId="1" w15:restartNumberingAfterBreak="0">
    <w:nsid w:val="19714A67"/>
    <w:multiLevelType w:val="multilevel"/>
    <w:tmpl w:val="138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354E1"/>
    <w:multiLevelType w:val="multilevel"/>
    <w:tmpl w:val="E428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D4CAB"/>
    <w:multiLevelType w:val="hybridMultilevel"/>
    <w:tmpl w:val="0BF044AE"/>
    <w:lvl w:ilvl="0" w:tplc="54C80FCC">
      <w:start w:val="1"/>
      <w:numFmt w:val="decimal"/>
      <w:lvlText w:val="%1."/>
      <w:lvlJc w:val="left"/>
      <w:pPr>
        <w:ind w:left="1025" w:hanging="200"/>
      </w:pPr>
      <w:rPr>
        <w:rFonts w:ascii="Times New Roman" w:eastAsia="Times New Roman" w:hAnsi="Times New Roman" w:cs="Times New Roman" w:hint="default"/>
        <w:spacing w:val="0"/>
        <w:w w:val="103"/>
        <w:sz w:val="19"/>
        <w:szCs w:val="19"/>
      </w:rPr>
    </w:lvl>
    <w:lvl w:ilvl="1" w:tplc="6396DD64">
      <w:numFmt w:val="bullet"/>
      <w:lvlText w:val="•"/>
      <w:lvlJc w:val="left"/>
      <w:pPr>
        <w:ind w:left="1876" w:hanging="200"/>
      </w:pPr>
      <w:rPr>
        <w:rFonts w:hint="default"/>
      </w:rPr>
    </w:lvl>
    <w:lvl w:ilvl="2" w:tplc="EB56ECB0">
      <w:numFmt w:val="bullet"/>
      <w:lvlText w:val="•"/>
      <w:lvlJc w:val="left"/>
      <w:pPr>
        <w:ind w:left="2732" w:hanging="200"/>
      </w:pPr>
      <w:rPr>
        <w:rFonts w:hint="default"/>
      </w:rPr>
    </w:lvl>
    <w:lvl w:ilvl="3" w:tplc="CBEE1A38">
      <w:numFmt w:val="bullet"/>
      <w:lvlText w:val="•"/>
      <w:lvlJc w:val="left"/>
      <w:pPr>
        <w:ind w:left="3588" w:hanging="200"/>
      </w:pPr>
      <w:rPr>
        <w:rFonts w:hint="default"/>
      </w:rPr>
    </w:lvl>
    <w:lvl w:ilvl="4" w:tplc="3C6430E4">
      <w:numFmt w:val="bullet"/>
      <w:lvlText w:val="•"/>
      <w:lvlJc w:val="left"/>
      <w:pPr>
        <w:ind w:left="4444" w:hanging="200"/>
      </w:pPr>
      <w:rPr>
        <w:rFonts w:hint="default"/>
      </w:rPr>
    </w:lvl>
    <w:lvl w:ilvl="5" w:tplc="17767F10">
      <w:numFmt w:val="bullet"/>
      <w:lvlText w:val="•"/>
      <w:lvlJc w:val="left"/>
      <w:pPr>
        <w:ind w:left="5300" w:hanging="200"/>
      </w:pPr>
      <w:rPr>
        <w:rFonts w:hint="default"/>
      </w:rPr>
    </w:lvl>
    <w:lvl w:ilvl="6" w:tplc="E7C87DE4">
      <w:numFmt w:val="bullet"/>
      <w:lvlText w:val="•"/>
      <w:lvlJc w:val="left"/>
      <w:pPr>
        <w:ind w:left="6156" w:hanging="200"/>
      </w:pPr>
      <w:rPr>
        <w:rFonts w:hint="default"/>
      </w:rPr>
    </w:lvl>
    <w:lvl w:ilvl="7" w:tplc="1AC66456">
      <w:numFmt w:val="bullet"/>
      <w:lvlText w:val="•"/>
      <w:lvlJc w:val="left"/>
      <w:pPr>
        <w:ind w:left="7012" w:hanging="200"/>
      </w:pPr>
      <w:rPr>
        <w:rFonts w:hint="default"/>
      </w:rPr>
    </w:lvl>
    <w:lvl w:ilvl="8" w:tplc="9EF0DDB2">
      <w:numFmt w:val="bullet"/>
      <w:lvlText w:val="•"/>
      <w:lvlJc w:val="left"/>
      <w:pPr>
        <w:ind w:left="7868" w:hanging="200"/>
      </w:pPr>
      <w:rPr>
        <w:rFonts w:hint="default"/>
      </w:rPr>
    </w:lvl>
  </w:abstractNum>
  <w:abstractNum w:abstractNumId="4" w15:restartNumberingAfterBreak="0">
    <w:nsid w:val="747451D4"/>
    <w:multiLevelType w:val="multilevel"/>
    <w:tmpl w:val="D2BC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E"/>
    <w:rsid w:val="0006400C"/>
    <w:rsid w:val="000758B6"/>
    <w:rsid w:val="000B4610"/>
    <w:rsid w:val="00172BA4"/>
    <w:rsid w:val="00295884"/>
    <w:rsid w:val="00347679"/>
    <w:rsid w:val="00394FE1"/>
    <w:rsid w:val="00520634"/>
    <w:rsid w:val="005B7A45"/>
    <w:rsid w:val="0067068E"/>
    <w:rsid w:val="006A19A5"/>
    <w:rsid w:val="006C3D7B"/>
    <w:rsid w:val="00731EB2"/>
    <w:rsid w:val="00751F45"/>
    <w:rsid w:val="00845AC9"/>
    <w:rsid w:val="008C6199"/>
    <w:rsid w:val="00A77F95"/>
    <w:rsid w:val="00AF1B8E"/>
    <w:rsid w:val="00B01132"/>
    <w:rsid w:val="00B01758"/>
    <w:rsid w:val="00B612CD"/>
    <w:rsid w:val="00C06813"/>
    <w:rsid w:val="00CA290F"/>
    <w:rsid w:val="00D24568"/>
    <w:rsid w:val="00D44CCF"/>
    <w:rsid w:val="00D6026B"/>
    <w:rsid w:val="00D82577"/>
    <w:rsid w:val="00DE08CD"/>
    <w:rsid w:val="00DE5882"/>
    <w:rsid w:val="00E443D1"/>
    <w:rsid w:val="00EE6050"/>
    <w:rsid w:val="00F44EDE"/>
    <w:rsid w:val="00F7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BD27"/>
  <w15:docId w15:val="{3DF58F8D-63D6-424F-9A66-693BDF40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6"/>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jc w:val="both"/>
    </w:pPr>
    <w:rPr>
      <w:sz w:val="19"/>
      <w:szCs w:val="19"/>
    </w:rPr>
  </w:style>
  <w:style w:type="paragraph" w:styleId="ListParagraph">
    <w:name w:val="List Paragraph"/>
    <w:basedOn w:val="Normal"/>
    <w:uiPriority w:val="1"/>
    <w:qFormat/>
    <w:pPr>
      <w:spacing w:before="2"/>
      <w:ind w:left="1025" w:hanging="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4CCF"/>
    <w:rPr>
      <w:color w:val="0000FF" w:themeColor="hyperlink"/>
      <w:u w:val="single"/>
    </w:rPr>
  </w:style>
  <w:style w:type="character" w:styleId="UnresolvedMention">
    <w:name w:val="Unresolved Mention"/>
    <w:basedOn w:val="DefaultParagraphFont"/>
    <w:uiPriority w:val="99"/>
    <w:semiHidden/>
    <w:unhideWhenUsed/>
    <w:rsid w:val="00D44CCF"/>
    <w:rPr>
      <w:color w:val="605E5C"/>
      <w:shd w:val="clear" w:color="auto" w:fill="E1DFDD"/>
    </w:rPr>
  </w:style>
  <w:style w:type="character" w:styleId="Emphasis">
    <w:name w:val="Emphasis"/>
    <w:basedOn w:val="DefaultParagraphFont"/>
    <w:uiPriority w:val="20"/>
    <w:qFormat/>
    <w:rsid w:val="00A77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5561">
      <w:bodyDiv w:val="1"/>
      <w:marLeft w:val="0"/>
      <w:marRight w:val="0"/>
      <w:marTop w:val="0"/>
      <w:marBottom w:val="0"/>
      <w:divBdr>
        <w:top w:val="none" w:sz="0" w:space="0" w:color="auto"/>
        <w:left w:val="none" w:sz="0" w:space="0" w:color="auto"/>
        <w:bottom w:val="none" w:sz="0" w:space="0" w:color="auto"/>
        <w:right w:val="none" w:sz="0" w:space="0" w:color="auto"/>
      </w:divBdr>
    </w:div>
    <w:div w:id="140511395">
      <w:bodyDiv w:val="1"/>
      <w:marLeft w:val="0"/>
      <w:marRight w:val="0"/>
      <w:marTop w:val="0"/>
      <w:marBottom w:val="0"/>
      <w:divBdr>
        <w:top w:val="none" w:sz="0" w:space="0" w:color="auto"/>
        <w:left w:val="none" w:sz="0" w:space="0" w:color="auto"/>
        <w:bottom w:val="none" w:sz="0" w:space="0" w:color="auto"/>
        <w:right w:val="none" w:sz="0" w:space="0" w:color="auto"/>
      </w:divBdr>
    </w:div>
    <w:div w:id="486871312">
      <w:bodyDiv w:val="1"/>
      <w:marLeft w:val="0"/>
      <w:marRight w:val="0"/>
      <w:marTop w:val="0"/>
      <w:marBottom w:val="0"/>
      <w:divBdr>
        <w:top w:val="none" w:sz="0" w:space="0" w:color="auto"/>
        <w:left w:val="none" w:sz="0" w:space="0" w:color="auto"/>
        <w:bottom w:val="none" w:sz="0" w:space="0" w:color="auto"/>
        <w:right w:val="none" w:sz="0" w:space="0" w:color="auto"/>
      </w:divBdr>
    </w:div>
    <w:div w:id="870534786">
      <w:bodyDiv w:val="1"/>
      <w:marLeft w:val="0"/>
      <w:marRight w:val="0"/>
      <w:marTop w:val="0"/>
      <w:marBottom w:val="0"/>
      <w:divBdr>
        <w:top w:val="none" w:sz="0" w:space="0" w:color="auto"/>
        <w:left w:val="none" w:sz="0" w:space="0" w:color="auto"/>
        <w:bottom w:val="none" w:sz="0" w:space="0" w:color="auto"/>
        <w:right w:val="none" w:sz="0" w:space="0" w:color="auto"/>
      </w:divBdr>
    </w:div>
    <w:div w:id="1023214698">
      <w:bodyDiv w:val="1"/>
      <w:marLeft w:val="0"/>
      <w:marRight w:val="0"/>
      <w:marTop w:val="0"/>
      <w:marBottom w:val="0"/>
      <w:divBdr>
        <w:top w:val="none" w:sz="0" w:space="0" w:color="auto"/>
        <w:left w:val="none" w:sz="0" w:space="0" w:color="auto"/>
        <w:bottom w:val="none" w:sz="0" w:space="0" w:color="auto"/>
        <w:right w:val="none" w:sz="0" w:space="0" w:color="auto"/>
      </w:divBdr>
    </w:div>
    <w:div w:id="1052196875">
      <w:bodyDiv w:val="1"/>
      <w:marLeft w:val="0"/>
      <w:marRight w:val="0"/>
      <w:marTop w:val="0"/>
      <w:marBottom w:val="0"/>
      <w:divBdr>
        <w:top w:val="none" w:sz="0" w:space="0" w:color="auto"/>
        <w:left w:val="none" w:sz="0" w:space="0" w:color="auto"/>
        <w:bottom w:val="none" w:sz="0" w:space="0" w:color="auto"/>
        <w:right w:val="none" w:sz="0" w:space="0" w:color="auto"/>
      </w:divBdr>
    </w:div>
    <w:div w:id="1118255899">
      <w:bodyDiv w:val="1"/>
      <w:marLeft w:val="0"/>
      <w:marRight w:val="0"/>
      <w:marTop w:val="0"/>
      <w:marBottom w:val="0"/>
      <w:divBdr>
        <w:top w:val="none" w:sz="0" w:space="0" w:color="auto"/>
        <w:left w:val="none" w:sz="0" w:space="0" w:color="auto"/>
        <w:bottom w:val="none" w:sz="0" w:space="0" w:color="auto"/>
        <w:right w:val="none" w:sz="0" w:space="0" w:color="auto"/>
      </w:divBdr>
    </w:div>
    <w:div w:id="1257322219">
      <w:bodyDiv w:val="1"/>
      <w:marLeft w:val="0"/>
      <w:marRight w:val="0"/>
      <w:marTop w:val="0"/>
      <w:marBottom w:val="0"/>
      <w:divBdr>
        <w:top w:val="none" w:sz="0" w:space="0" w:color="auto"/>
        <w:left w:val="none" w:sz="0" w:space="0" w:color="auto"/>
        <w:bottom w:val="none" w:sz="0" w:space="0" w:color="auto"/>
        <w:right w:val="none" w:sz="0" w:space="0" w:color="auto"/>
      </w:divBdr>
    </w:div>
    <w:div w:id="1432318567">
      <w:bodyDiv w:val="1"/>
      <w:marLeft w:val="0"/>
      <w:marRight w:val="0"/>
      <w:marTop w:val="0"/>
      <w:marBottom w:val="0"/>
      <w:divBdr>
        <w:top w:val="none" w:sz="0" w:space="0" w:color="auto"/>
        <w:left w:val="none" w:sz="0" w:space="0" w:color="auto"/>
        <w:bottom w:val="none" w:sz="0" w:space="0" w:color="auto"/>
        <w:right w:val="none" w:sz="0" w:space="0" w:color="auto"/>
      </w:divBdr>
    </w:div>
    <w:div w:id="1450002873">
      <w:bodyDiv w:val="1"/>
      <w:marLeft w:val="0"/>
      <w:marRight w:val="0"/>
      <w:marTop w:val="0"/>
      <w:marBottom w:val="0"/>
      <w:divBdr>
        <w:top w:val="none" w:sz="0" w:space="0" w:color="auto"/>
        <w:left w:val="none" w:sz="0" w:space="0" w:color="auto"/>
        <w:bottom w:val="none" w:sz="0" w:space="0" w:color="auto"/>
        <w:right w:val="none" w:sz="0" w:space="0" w:color="auto"/>
      </w:divBdr>
    </w:div>
    <w:div w:id="1500583804">
      <w:bodyDiv w:val="1"/>
      <w:marLeft w:val="0"/>
      <w:marRight w:val="0"/>
      <w:marTop w:val="0"/>
      <w:marBottom w:val="0"/>
      <w:divBdr>
        <w:top w:val="none" w:sz="0" w:space="0" w:color="auto"/>
        <w:left w:val="none" w:sz="0" w:space="0" w:color="auto"/>
        <w:bottom w:val="none" w:sz="0" w:space="0" w:color="auto"/>
        <w:right w:val="none" w:sz="0" w:space="0" w:color="auto"/>
      </w:divBdr>
    </w:div>
    <w:div w:id="1519156868">
      <w:bodyDiv w:val="1"/>
      <w:marLeft w:val="0"/>
      <w:marRight w:val="0"/>
      <w:marTop w:val="0"/>
      <w:marBottom w:val="0"/>
      <w:divBdr>
        <w:top w:val="none" w:sz="0" w:space="0" w:color="auto"/>
        <w:left w:val="none" w:sz="0" w:space="0" w:color="auto"/>
        <w:bottom w:val="none" w:sz="0" w:space="0" w:color="auto"/>
        <w:right w:val="none" w:sz="0" w:space="0" w:color="auto"/>
      </w:divBdr>
    </w:div>
    <w:div w:id="1760132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cch.service-now.com/sp?id=kb_article_view&amp;sysparm_article=KB0010180&amp;sys_kb_id=5344ec52dba7c81070551ffa6896192a" TargetMode="External"/><Relationship Id="rId13" Type="http://schemas.openxmlformats.org/officeDocument/2006/relationships/hyperlink" Target="http://learningcenter.unc.edu/" TargetMode="External"/><Relationship Id="rId3" Type="http://schemas.openxmlformats.org/officeDocument/2006/relationships/settings" Target="settings.xml"/><Relationship Id="rId7" Type="http://schemas.openxmlformats.org/officeDocument/2006/relationships/hyperlink" Target="https://virtuallab.unc.edu/vpn/index.html" TargetMode="External"/><Relationship Id="rId12" Type="http://schemas.openxmlformats.org/officeDocument/2006/relationships/hyperlink" Target="https://studentconduct.un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anpub.com/openintro-statistics" TargetMode="External"/><Relationship Id="rId11" Type="http://schemas.openxmlformats.org/officeDocument/2006/relationships/hyperlink" Target="https://studentconduct.unc.edu/" TargetMode="External"/><Relationship Id="rId5" Type="http://schemas.openxmlformats.org/officeDocument/2006/relationships/hyperlink" Target="https://unc.zoom.us/j/9979143342" TargetMode="External"/><Relationship Id="rId15" Type="http://schemas.openxmlformats.org/officeDocument/2006/relationships/fontTable" Target="fontTable.xml"/><Relationship Id="rId10" Type="http://schemas.openxmlformats.org/officeDocument/2006/relationships/hyperlink" Target="https://caps.unc.edu/" TargetMode="External"/><Relationship Id="rId4" Type="http://schemas.openxmlformats.org/officeDocument/2006/relationships/webSettings" Target="webSettings.xml"/><Relationship Id="rId9" Type="http://schemas.openxmlformats.org/officeDocument/2006/relationships/hyperlink" Target="https://catalog.unc.edu/policies-procedures/attendance-grading-examination/#text" TargetMode="External"/><Relationship Id="rId14" Type="http://schemas.openxmlformats.org/officeDocument/2006/relationships/hyperlink" Target="http://writingcente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Allen, Kevin M.</cp:lastModifiedBy>
  <cp:revision>2</cp:revision>
  <dcterms:created xsi:type="dcterms:W3CDTF">2020-08-09T18:34:00Z</dcterms:created>
  <dcterms:modified xsi:type="dcterms:W3CDTF">2020-08-09T18:34:00Z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Word</vt:lpwstr>
  </property>
  <property fmtid="{D5CDD505-2E9C-101B-9397-08002B2CF9AE}" pid="4" name="LastSaved">
    <vt:filetime>2019-08-12T00:00:00Z</vt:filetime>
  </property>
</Properties>
</file>